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82BA1" w:rsidRDefault="004329B9">
      <w:pPr>
        <w:pStyle w:val="a7"/>
        <w:widowControl/>
        <w:spacing w:beforeAutospacing="0" w:afterAutospacing="0" w:line="560" w:lineRule="exact"/>
        <w:ind w:firstLine="645"/>
        <w:rPr>
          <w:rFonts w:ascii="仿宋_GB2312" w:hAnsi="仿宋_GB2312" w:cs="仿宋_GB2312"/>
          <w:color w:val="000000"/>
          <w:spacing w:val="0"/>
          <w:sz w:val="32"/>
          <w:szCs w:val="32"/>
        </w:rPr>
      </w:pPr>
      <w:bookmarkStart w:id="0" w:name="_GoBack"/>
      <w:bookmarkEnd w:id="0"/>
      <w:r>
        <w:rPr>
          <w:rFonts w:ascii="仿宋_GB2312" w:hAnsi="仿宋_GB2312" w:cs="仿宋_GB2312" w:hint="eastAsia"/>
          <w:color w:val="000000"/>
          <w:spacing w:val="0"/>
          <w:sz w:val="32"/>
          <w:szCs w:val="32"/>
        </w:rPr>
        <w:t>为提高台式计算机、便携式计算机、一体式计算机、工作站、通用服务器、操作系统以及数据库政府采购需求管理的科学化、规范化水平，现将财政部、工业和信息化部制定的《台式计算机政府采购需求标准（2023年版）》《便携式计算机政府采购需求标准（2023年版）》《一体式计算机政府采购需求标准（2023年版）》《工作站政府采购需求标准（2023年版）》《通用服务器政府采购需求标准（2023年版）》《操作系统政府采购需求标准（2023年版）》和《数据库政府采购需求标准（2023年版）》（以下简称《需求标准》）等七项政府采购需求标准转发给你们，请遵照执行。</w:t>
      </w:r>
    </w:p>
    <w:p w:rsidR="00382BA1" w:rsidRDefault="004329B9">
      <w:pPr>
        <w:pStyle w:val="a7"/>
        <w:widowControl/>
        <w:spacing w:beforeAutospacing="0" w:afterAutospacing="0" w:line="560" w:lineRule="exact"/>
        <w:ind w:firstLineChars="200" w:firstLine="640"/>
        <w:rPr>
          <w:color w:val="000000"/>
          <w:spacing w:val="0"/>
          <w:sz w:val="32"/>
          <w:szCs w:val="32"/>
        </w:rPr>
      </w:pPr>
      <w:r>
        <w:rPr>
          <w:rFonts w:ascii="方正黑体_GBK" w:eastAsia="方正黑体_GBK" w:hAnsi="方正黑体_GBK" w:cs="方正黑体_GBK"/>
          <w:color w:val="000000"/>
          <w:spacing w:val="0"/>
          <w:sz w:val="32"/>
          <w:szCs w:val="32"/>
        </w:rPr>
        <w:t>一、严格执行政府采购需求标准</w:t>
      </w:r>
    </w:p>
    <w:p w:rsidR="00382BA1" w:rsidRDefault="004329B9">
      <w:pPr>
        <w:pStyle w:val="a7"/>
        <w:widowControl/>
        <w:spacing w:beforeAutospacing="0" w:afterAutospacing="0" w:line="560" w:lineRule="exact"/>
        <w:ind w:firstLineChars="200" w:firstLine="640"/>
        <w:rPr>
          <w:rFonts w:ascii="仿宋_GB2312" w:hAnsi="仿宋_GB2312" w:cs="仿宋_GB2312"/>
          <w:color w:val="000000"/>
          <w:spacing w:val="0"/>
          <w:sz w:val="32"/>
          <w:szCs w:val="32"/>
        </w:rPr>
      </w:pPr>
      <w:r>
        <w:rPr>
          <w:rFonts w:ascii="仿宋_GB2312" w:hAnsi="仿宋_GB2312" w:cs="仿宋_GB2312" w:hint="eastAsia"/>
          <w:color w:val="000000"/>
          <w:spacing w:val="0"/>
          <w:sz w:val="32"/>
          <w:szCs w:val="32"/>
        </w:rPr>
        <w:t>《需求标准》是对台式计算机、便携式计算机、一体式计算机、工作站、通用服务器、操作系统以及数据库政府采购需求的基本要求，采购人应当按照《需求标准》实施相关采购活动。采购人可以对相关指标提出更高要求，也可以根据实际情况增加需求标准以外的指标，但不得超出实际需要。《需求标准》中加“*”的指标应纳入采购需求，并作为采购文件的实质性要求。采购单位应当合理划分采购包，产品与集成服务应当尽可能分开采购，采购的计算机、服务器、操作系统和数据库等产品总额达到分散采购限额的，原则上应当按照项目或单独分包采购。在供应商投标、响应环节不得要求供应商提供检测报告、认证报告，也不得对产品进行检测、认证。</w:t>
      </w:r>
    </w:p>
    <w:p w:rsidR="00382BA1" w:rsidRDefault="004329B9">
      <w:pPr>
        <w:pStyle w:val="a7"/>
        <w:widowControl/>
        <w:spacing w:beforeAutospacing="0" w:afterAutospacing="0" w:line="560" w:lineRule="exact"/>
        <w:ind w:firstLine="645"/>
        <w:rPr>
          <w:color w:val="000000"/>
          <w:spacing w:val="0"/>
          <w:sz w:val="32"/>
          <w:szCs w:val="32"/>
        </w:rPr>
      </w:pPr>
      <w:r>
        <w:rPr>
          <w:rFonts w:ascii="方正黑体_GBK" w:eastAsia="方正黑体_GBK" w:hAnsi="方正黑体_GBK" w:cs="方正黑体_GBK" w:hint="eastAsia"/>
          <w:color w:val="000000"/>
          <w:spacing w:val="0"/>
          <w:sz w:val="32"/>
          <w:szCs w:val="32"/>
        </w:rPr>
        <w:t>二、切实履行主体责任</w:t>
      </w:r>
    </w:p>
    <w:p w:rsidR="00382BA1" w:rsidRDefault="004329B9">
      <w:pPr>
        <w:pStyle w:val="a7"/>
        <w:widowControl/>
        <w:spacing w:beforeAutospacing="0" w:afterAutospacing="0" w:line="560" w:lineRule="exact"/>
        <w:ind w:firstLine="645"/>
        <w:rPr>
          <w:color w:val="000000"/>
          <w:spacing w:val="0"/>
          <w:sz w:val="32"/>
          <w:szCs w:val="32"/>
        </w:rPr>
      </w:pPr>
      <w:r>
        <w:rPr>
          <w:rFonts w:ascii="仿宋_GB2312" w:cs="仿宋_GB2312" w:hint="eastAsia"/>
          <w:color w:val="000000"/>
          <w:spacing w:val="0"/>
          <w:sz w:val="32"/>
          <w:szCs w:val="32"/>
        </w:rPr>
        <w:lastRenderedPageBreak/>
        <w:t>采购人应按照《政府采购需求管理办法》（财库</w:t>
      </w:r>
      <w:r>
        <w:rPr>
          <w:rFonts w:ascii="仿宋_GB2312" w:hAnsi="仿宋_GB2312" w:cs="仿宋_GB2312" w:hint="eastAsia"/>
          <w:color w:val="000000"/>
          <w:spacing w:val="0"/>
          <w:sz w:val="32"/>
          <w:szCs w:val="32"/>
        </w:rPr>
        <w:t>〔2021〕22号</w:t>
      </w:r>
      <w:r>
        <w:rPr>
          <w:rFonts w:ascii="仿宋_GB2312" w:cs="仿宋_GB2312" w:hint="eastAsia"/>
          <w:color w:val="000000"/>
          <w:spacing w:val="0"/>
          <w:sz w:val="32"/>
          <w:szCs w:val="32"/>
        </w:rPr>
        <w:t>）规定切实履行主体责任，做好采购需求确定和采购实施计划等工作，同时建立健全采购需求管理制度和审查工作机制，加强内部控制和风险管理，确保采购需求和采购实施计划的合规、合理。切实履行履约验收管理，按照采购合同约定对供应商提供的产品或服务进行验收。主管部门应当切实担负起指导本部门及所属单位采购需求管理的工作职责，特别是在开展需求调查、对采购需求和采购实施计划进行审查等方面，应当统筹安排，细化业务流程和工作要求，加强政府采购内部控制管理，规范采购行为，提升采购质量。</w:t>
      </w:r>
    </w:p>
    <w:p w:rsidR="00382BA1" w:rsidRDefault="004329B9">
      <w:pPr>
        <w:pStyle w:val="a7"/>
        <w:widowControl/>
        <w:spacing w:beforeAutospacing="0" w:afterAutospacing="0" w:line="560" w:lineRule="exact"/>
        <w:ind w:firstLine="645"/>
        <w:rPr>
          <w:color w:val="000000"/>
          <w:spacing w:val="0"/>
          <w:sz w:val="32"/>
          <w:szCs w:val="32"/>
        </w:rPr>
      </w:pPr>
      <w:r>
        <w:rPr>
          <w:rFonts w:ascii="方正黑体_GBK" w:eastAsia="方正黑体_GBK" w:hAnsi="方正黑体_GBK" w:cs="方正黑体_GBK" w:hint="eastAsia"/>
          <w:color w:val="000000"/>
          <w:spacing w:val="0"/>
          <w:sz w:val="32"/>
          <w:szCs w:val="32"/>
        </w:rPr>
        <w:t>三、依法加强监督检查</w:t>
      </w:r>
    </w:p>
    <w:p w:rsidR="00382BA1" w:rsidRDefault="004329B9">
      <w:pPr>
        <w:pStyle w:val="a7"/>
        <w:widowControl/>
        <w:spacing w:beforeAutospacing="0" w:afterAutospacing="0" w:line="560" w:lineRule="exact"/>
        <w:ind w:firstLine="645"/>
        <w:rPr>
          <w:color w:val="000000"/>
          <w:spacing w:val="0"/>
          <w:sz w:val="32"/>
          <w:szCs w:val="32"/>
        </w:rPr>
      </w:pPr>
      <w:r>
        <w:rPr>
          <w:rFonts w:ascii="仿宋_GB2312" w:cs="仿宋_GB2312" w:hint="eastAsia"/>
          <w:color w:val="000000"/>
          <w:spacing w:val="0"/>
          <w:sz w:val="32"/>
          <w:szCs w:val="32"/>
        </w:rPr>
        <w:t>各级财政部门应当落实政府采购监管职责，依法加强对政府采购需求管理的监督检查，将采购人需求管理作为政府采购监督检查的重要内容，不定期开展监督检查工作。对于在政府采购项目投诉、举报处理和监督检查过程中，发现采购单位未按照《政府采购需求管理办法》和《需求标准》执行，存在违法违规行为的责令采购单位整改，对情节严重或者拒不改正的，依法进行处理并将有关线索移交同级纪检监察、审计部门。</w:t>
      </w:r>
    </w:p>
    <w:p w:rsidR="00382BA1" w:rsidRDefault="00382BA1">
      <w:pPr>
        <w:ind w:firstLineChars="200" w:firstLine="616"/>
        <w:rPr>
          <w:rFonts w:ascii="仿宋_GB2312" w:hAnsi="仿宋_GB2312" w:cs="仿宋_GB2312"/>
          <w:szCs w:val="32"/>
        </w:rPr>
      </w:pPr>
    </w:p>
    <w:p w:rsidR="00382BA1" w:rsidRDefault="004329B9">
      <w:pPr>
        <w:pStyle w:val="a7"/>
        <w:widowControl/>
        <w:spacing w:beforeAutospacing="0" w:afterAutospacing="0" w:line="560" w:lineRule="exact"/>
        <w:ind w:firstLineChars="200" w:firstLine="640"/>
        <w:jc w:val="both"/>
        <w:rPr>
          <w:rFonts w:ascii="仿宋_GB2312" w:hAnsi="仿宋_GB2312" w:cs="仿宋_GB2312"/>
          <w:color w:val="000000"/>
          <w:spacing w:val="0"/>
          <w:sz w:val="32"/>
          <w:szCs w:val="32"/>
        </w:rPr>
      </w:pPr>
      <w:r>
        <w:rPr>
          <w:rFonts w:ascii="仿宋_GB2312" w:hAnsi="仿宋_GB2312" w:cs="仿宋_GB2312" w:hint="eastAsia"/>
          <w:color w:val="000000"/>
          <w:spacing w:val="0"/>
          <w:sz w:val="32"/>
          <w:szCs w:val="32"/>
        </w:rPr>
        <w:t>附件：1.关于印发《台式计算机政府采购需求标准（2023</w:t>
      </w:r>
    </w:p>
    <w:p w:rsidR="00382BA1" w:rsidRDefault="004329B9">
      <w:pPr>
        <w:pStyle w:val="a7"/>
        <w:widowControl/>
        <w:spacing w:beforeAutospacing="0" w:afterAutospacing="0" w:line="560" w:lineRule="exact"/>
        <w:ind w:firstLineChars="600" w:firstLine="1920"/>
        <w:jc w:val="both"/>
        <w:rPr>
          <w:rFonts w:ascii="仿宋_GB2312" w:hAnsi="仿宋_GB2312" w:cs="仿宋_GB2312"/>
          <w:color w:val="000000"/>
          <w:spacing w:val="0"/>
          <w:sz w:val="32"/>
          <w:szCs w:val="32"/>
        </w:rPr>
      </w:pPr>
      <w:r>
        <w:rPr>
          <w:rFonts w:ascii="仿宋_GB2312" w:hAnsi="仿宋_GB2312" w:cs="仿宋_GB2312" w:hint="eastAsia"/>
          <w:color w:val="000000"/>
          <w:spacing w:val="0"/>
          <w:sz w:val="32"/>
          <w:szCs w:val="32"/>
        </w:rPr>
        <w:t>年版）》的通知（财库〔2023〕29号）</w:t>
      </w:r>
    </w:p>
    <w:p w:rsidR="00382BA1" w:rsidRDefault="004329B9">
      <w:pPr>
        <w:pStyle w:val="a7"/>
        <w:widowControl/>
        <w:numPr>
          <w:ilvl w:val="0"/>
          <w:numId w:val="1"/>
        </w:numPr>
        <w:spacing w:beforeAutospacing="0" w:afterAutospacing="0" w:line="560" w:lineRule="exact"/>
        <w:ind w:firstLineChars="500" w:firstLine="1600"/>
        <w:jc w:val="both"/>
        <w:rPr>
          <w:rFonts w:ascii="仿宋_GB2312" w:hAnsi="仿宋_GB2312" w:cs="仿宋_GB2312"/>
          <w:color w:val="000000"/>
          <w:spacing w:val="0"/>
          <w:sz w:val="32"/>
          <w:szCs w:val="32"/>
        </w:rPr>
      </w:pPr>
      <w:r>
        <w:rPr>
          <w:rFonts w:ascii="仿宋_GB2312" w:hAnsi="仿宋_GB2312" w:cs="仿宋_GB2312" w:hint="eastAsia"/>
          <w:color w:val="000000"/>
          <w:spacing w:val="0"/>
          <w:sz w:val="32"/>
          <w:szCs w:val="32"/>
        </w:rPr>
        <w:t>关于印发《便携式计算机政府采购需求标准（2023</w:t>
      </w:r>
    </w:p>
    <w:p w:rsidR="00382BA1" w:rsidRDefault="004329B9">
      <w:pPr>
        <w:pStyle w:val="a7"/>
        <w:widowControl/>
        <w:spacing w:beforeAutospacing="0" w:afterAutospacing="0" w:line="560" w:lineRule="exact"/>
        <w:ind w:leftChars="500" w:left="1540" w:firstLineChars="100" w:firstLine="320"/>
        <w:jc w:val="both"/>
        <w:rPr>
          <w:rFonts w:ascii="仿宋_GB2312" w:hAnsi="仿宋_GB2312" w:cs="仿宋_GB2312"/>
          <w:color w:val="000000"/>
          <w:spacing w:val="0"/>
          <w:sz w:val="32"/>
          <w:szCs w:val="32"/>
        </w:rPr>
      </w:pPr>
      <w:r>
        <w:rPr>
          <w:rFonts w:ascii="仿宋_GB2312" w:hAnsi="仿宋_GB2312" w:cs="仿宋_GB2312" w:hint="eastAsia"/>
          <w:color w:val="000000"/>
          <w:spacing w:val="0"/>
          <w:sz w:val="32"/>
          <w:szCs w:val="32"/>
        </w:rPr>
        <w:t>年版）》的通知（财库〔2023〕30号）</w:t>
      </w:r>
    </w:p>
    <w:p w:rsidR="00382BA1" w:rsidRDefault="004329B9">
      <w:pPr>
        <w:pStyle w:val="a7"/>
        <w:widowControl/>
        <w:spacing w:beforeAutospacing="0" w:afterAutospacing="0" w:line="560" w:lineRule="exact"/>
        <w:ind w:firstLineChars="500" w:firstLine="1600"/>
        <w:jc w:val="both"/>
        <w:rPr>
          <w:rFonts w:ascii="仿宋_GB2312" w:hAnsi="仿宋_GB2312" w:cs="仿宋_GB2312"/>
          <w:color w:val="000000"/>
          <w:spacing w:val="0"/>
          <w:sz w:val="32"/>
          <w:szCs w:val="32"/>
        </w:rPr>
      </w:pPr>
      <w:r>
        <w:rPr>
          <w:rFonts w:ascii="仿宋_GB2312" w:hAnsi="仿宋_GB2312" w:cs="仿宋_GB2312" w:hint="eastAsia"/>
          <w:color w:val="000000"/>
          <w:spacing w:val="0"/>
          <w:sz w:val="32"/>
          <w:szCs w:val="32"/>
        </w:rPr>
        <w:t>3.关于印发《一体式计算机政府采购需求标准（2023</w:t>
      </w:r>
    </w:p>
    <w:p w:rsidR="00382BA1" w:rsidRDefault="004329B9">
      <w:pPr>
        <w:pStyle w:val="a7"/>
        <w:widowControl/>
        <w:spacing w:beforeAutospacing="0" w:afterAutospacing="0" w:line="560" w:lineRule="exact"/>
        <w:ind w:firstLineChars="600" w:firstLine="1920"/>
        <w:jc w:val="both"/>
        <w:rPr>
          <w:rFonts w:ascii="仿宋_GB2312" w:hAnsi="仿宋_GB2312" w:cs="仿宋_GB2312"/>
          <w:color w:val="000000"/>
          <w:spacing w:val="0"/>
          <w:sz w:val="32"/>
          <w:szCs w:val="32"/>
        </w:rPr>
      </w:pPr>
      <w:r>
        <w:rPr>
          <w:rFonts w:ascii="仿宋_GB2312" w:hAnsi="仿宋_GB2312" w:cs="仿宋_GB2312" w:hint="eastAsia"/>
          <w:color w:val="000000"/>
          <w:spacing w:val="0"/>
          <w:sz w:val="32"/>
          <w:szCs w:val="32"/>
        </w:rPr>
        <w:lastRenderedPageBreak/>
        <w:t>年版）》的通知（财库〔2023〕31号）</w:t>
      </w:r>
    </w:p>
    <w:p w:rsidR="00382BA1" w:rsidRDefault="004329B9">
      <w:pPr>
        <w:pStyle w:val="a7"/>
        <w:widowControl/>
        <w:spacing w:beforeAutospacing="0" w:afterAutospacing="0" w:line="560" w:lineRule="exact"/>
        <w:ind w:firstLineChars="500" w:firstLine="1600"/>
        <w:jc w:val="both"/>
        <w:rPr>
          <w:rFonts w:ascii="仿宋_GB2312" w:hAnsi="仿宋_GB2312" w:cs="仿宋_GB2312"/>
          <w:color w:val="000000"/>
          <w:spacing w:val="0"/>
          <w:sz w:val="32"/>
          <w:szCs w:val="32"/>
        </w:rPr>
      </w:pPr>
      <w:r>
        <w:rPr>
          <w:rFonts w:ascii="仿宋_GB2312" w:hAnsi="仿宋_GB2312" w:cs="仿宋_GB2312" w:hint="eastAsia"/>
          <w:color w:val="000000"/>
          <w:spacing w:val="0"/>
          <w:sz w:val="32"/>
          <w:szCs w:val="32"/>
        </w:rPr>
        <w:t>4.关于印发《工作站政府采购需求标准（2023年版）》</w:t>
      </w:r>
    </w:p>
    <w:p w:rsidR="00382BA1" w:rsidRDefault="004329B9">
      <w:pPr>
        <w:pStyle w:val="a7"/>
        <w:widowControl/>
        <w:spacing w:beforeAutospacing="0" w:afterAutospacing="0" w:line="560" w:lineRule="exact"/>
        <w:ind w:firstLineChars="600" w:firstLine="1920"/>
        <w:jc w:val="both"/>
        <w:rPr>
          <w:rFonts w:ascii="仿宋_GB2312" w:hAnsi="仿宋_GB2312" w:cs="仿宋_GB2312"/>
          <w:color w:val="000000"/>
          <w:spacing w:val="0"/>
          <w:sz w:val="32"/>
          <w:szCs w:val="32"/>
        </w:rPr>
      </w:pPr>
      <w:r>
        <w:rPr>
          <w:rFonts w:ascii="仿宋_GB2312" w:hAnsi="仿宋_GB2312" w:cs="仿宋_GB2312" w:hint="eastAsia"/>
          <w:color w:val="000000"/>
          <w:spacing w:val="0"/>
          <w:sz w:val="32"/>
          <w:szCs w:val="32"/>
        </w:rPr>
        <w:t>的通知（财库〔2023〕32号）      </w:t>
      </w:r>
    </w:p>
    <w:p w:rsidR="00382BA1" w:rsidRDefault="004329B9">
      <w:pPr>
        <w:pStyle w:val="a7"/>
        <w:widowControl/>
        <w:numPr>
          <w:ilvl w:val="0"/>
          <w:numId w:val="2"/>
        </w:numPr>
        <w:spacing w:beforeAutospacing="0" w:afterAutospacing="0" w:line="560" w:lineRule="exact"/>
        <w:ind w:firstLineChars="500" w:firstLine="1600"/>
        <w:jc w:val="both"/>
        <w:rPr>
          <w:rFonts w:ascii="仿宋_GB2312" w:hAnsi="仿宋_GB2312" w:cs="仿宋_GB2312"/>
          <w:color w:val="000000"/>
          <w:spacing w:val="0"/>
          <w:sz w:val="32"/>
          <w:szCs w:val="32"/>
        </w:rPr>
      </w:pPr>
      <w:r>
        <w:rPr>
          <w:rFonts w:ascii="仿宋_GB2312" w:hAnsi="仿宋_GB2312" w:cs="仿宋_GB2312" w:hint="eastAsia"/>
          <w:color w:val="000000"/>
          <w:spacing w:val="0"/>
          <w:sz w:val="32"/>
          <w:szCs w:val="32"/>
        </w:rPr>
        <w:t>关于印发《通用服务器政府采购需求标准（2023</w:t>
      </w:r>
    </w:p>
    <w:p w:rsidR="00382BA1" w:rsidRDefault="004329B9">
      <w:pPr>
        <w:pStyle w:val="a7"/>
        <w:widowControl/>
        <w:spacing w:beforeAutospacing="0" w:afterAutospacing="0" w:line="560" w:lineRule="exact"/>
        <w:ind w:firstLineChars="600" w:firstLine="1920"/>
        <w:jc w:val="both"/>
        <w:rPr>
          <w:rFonts w:ascii="仿宋_GB2312" w:hAnsi="仿宋_GB2312" w:cs="仿宋_GB2312"/>
          <w:color w:val="000000"/>
          <w:spacing w:val="0"/>
          <w:sz w:val="32"/>
          <w:szCs w:val="32"/>
        </w:rPr>
      </w:pPr>
      <w:r>
        <w:rPr>
          <w:rFonts w:ascii="仿宋_GB2312" w:hAnsi="仿宋_GB2312" w:cs="仿宋_GB2312" w:hint="eastAsia"/>
          <w:color w:val="000000"/>
          <w:spacing w:val="0"/>
          <w:sz w:val="32"/>
          <w:szCs w:val="32"/>
        </w:rPr>
        <w:t>年版）》的通知（财库〔2023〕33号）</w:t>
      </w:r>
    </w:p>
    <w:p w:rsidR="00382BA1" w:rsidRDefault="004329B9">
      <w:pPr>
        <w:pStyle w:val="a7"/>
        <w:widowControl/>
        <w:numPr>
          <w:ilvl w:val="0"/>
          <w:numId w:val="2"/>
        </w:numPr>
        <w:spacing w:beforeAutospacing="0" w:afterAutospacing="0" w:line="560" w:lineRule="exact"/>
        <w:ind w:firstLineChars="500" w:firstLine="1600"/>
        <w:jc w:val="both"/>
        <w:rPr>
          <w:rFonts w:ascii="仿宋_GB2312" w:hAnsi="仿宋_GB2312" w:cs="仿宋_GB2312"/>
          <w:color w:val="000000"/>
          <w:spacing w:val="0"/>
          <w:sz w:val="32"/>
          <w:szCs w:val="32"/>
        </w:rPr>
      </w:pPr>
      <w:r>
        <w:rPr>
          <w:rFonts w:ascii="仿宋_GB2312" w:hAnsi="仿宋_GB2312" w:cs="仿宋_GB2312" w:hint="eastAsia"/>
          <w:color w:val="000000"/>
          <w:spacing w:val="0"/>
          <w:sz w:val="32"/>
          <w:szCs w:val="32"/>
        </w:rPr>
        <w:t>关于印发《操作系统政府采购需求标准（2023年</w:t>
      </w:r>
    </w:p>
    <w:p w:rsidR="00382BA1" w:rsidRDefault="004329B9">
      <w:pPr>
        <w:pStyle w:val="a7"/>
        <w:widowControl/>
        <w:spacing w:beforeAutospacing="0" w:afterAutospacing="0" w:line="560" w:lineRule="exact"/>
        <w:ind w:firstLineChars="600" w:firstLine="1920"/>
        <w:jc w:val="both"/>
        <w:rPr>
          <w:rFonts w:ascii="仿宋_GB2312" w:hAnsi="仿宋_GB2312" w:cs="仿宋_GB2312"/>
          <w:color w:val="000000"/>
          <w:spacing w:val="0"/>
          <w:sz w:val="32"/>
          <w:szCs w:val="32"/>
        </w:rPr>
      </w:pPr>
      <w:r>
        <w:rPr>
          <w:rFonts w:ascii="仿宋_GB2312" w:hAnsi="仿宋_GB2312" w:cs="仿宋_GB2312" w:hint="eastAsia"/>
          <w:color w:val="000000"/>
          <w:spacing w:val="0"/>
          <w:sz w:val="32"/>
          <w:szCs w:val="32"/>
        </w:rPr>
        <w:t>版）》的通知（财库〔2023〕34号）</w:t>
      </w:r>
    </w:p>
    <w:p w:rsidR="00382BA1" w:rsidRDefault="004329B9">
      <w:pPr>
        <w:pStyle w:val="a7"/>
        <w:widowControl/>
        <w:numPr>
          <w:ilvl w:val="0"/>
          <w:numId w:val="2"/>
        </w:numPr>
        <w:spacing w:beforeAutospacing="0" w:afterAutospacing="0" w:line="560" w:lineRule="exact"/>
        <w:ind w:firstLineChars="500" w:firstLine="1600"/>
        <w:jc w:val="both"/>
        <w:rPr>
          <w:rFonts w:ascii="仿宋_GB2312" w:hAnsi="仿宋_GB2312" w:cs="仿宋_GB2312"/>
          <w:color w:val="000000"/>
          <w:spacing w:val="0"/>
          <w:sz w:val="32"/>
          <w:szCs w:val="32"/>
        </w:rPr>
      </w:pPr>
      <w:r>
        <w:rPr>
          <w:rFonts w:ascii="仿宋_GB2312" w:hAnsi="仿宋_GB2312" w:cs="仿宋_GB2312" w:hint="eastAsia"/>
          <w:color w:val="000000"/>
          <w:spacing w:val="0"/>
          <w:sz w:val="32"/>
          <w:szCs w:val="32"/>
        </w:rPr>
        <w:t> 关于印发《数据库政府采购需求标准（2023年版）》</w:t>
      </w:r>
    </w:p>
    <w:p w:rsidR="00382BA1" w:rsidRDefault="004329B9">
      <w:pPr>
        <w:pStyle w:val="a7"/>
        <w:widowControl/>
        <w:spacing w:beforeAutospacing="0" w:afterAutospacing="0" w:line="560" w:lineRule="exact"/>
        <w:ind w:leftChars="500" w:left="1540" w:firstLineChars="100" w:firstLine="320"/>
        <w:jc w:val="both"/>
        <w:rPr>
          <w:rFonts w:ascii="仿宋_GB2312" w:hAnsi="仿宋_GB2312" w:cs="仿宋_GB2312"/>
          <w:sz w:val="32"/>
          <w:szCs w:val="32"/>
        </w:rPr>
      </w:pPr>
      <w:r>
        <w:rPr>
          <w:rFonts w:ascii="仿宋_GB2312" w:hAnsi="仿宋_GB2312" w:cs="仿宋_GB2312" w:hint="eastAsia"/>
          <w:color w:val="000000"/>
          <w:spacing w:val="0"/>
          <w:sz w:val="32"/>
          <w:szCs w:val="32"/>
        </w:rPr>
        <w:t>的通知（财库〔2023〕35号）</w:t>
      </w:r>
    </w:p>
    <w:p w:rsidR="00382BA1" w:rsidRDefault="00382BA1">
      <w:pPr>
        <w:autoSpaceDN w:val="0"/>
        <w:adjustRightInd w:val="0"/>
        <w:spacing w:line="240" w:lineRule="auto"/>
        <w:ind w:firstLineChars="200" w:firstLine="616"/>
        <w:jc w:val="left"/>
      </w:pPr>
    </w:p>
    <w:sectPr w:rsidR="00382BA1">
      <w:pgSz w:w="11906" w:h="16838"/>
      <w:pgMar w:top="1440" w:right="1474" w:bottom="1440" w:left="158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2BA1" w:rsidRDefault="004329B9">
      <w:pPr>
        <w:spacing w:line="240" w:lineRule="auto"/>
      </w:pPr>
      <w:r>
        <w:separator/>
      </w:r>
    </w:p>
  </w:endnote>
  <w:endnote w:type="continuationSeparator" w:id="0">
    <w:p w:rsidR="00382BA1" w:rsidRDefault="004329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方正黑体_GBK">
    <w:altName w:val="Arial Unicode MS"/>
    <w:charset w:val="86"/>
    <w:family w:val="auto"/>
    <w:pitch w:val="default"/>
    <w:sig w:usb0="00000000" w:usb1="08000000" w:usb2="0000000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2BA1" w:rsidRDefault="004329B9">
      <w:pPr>
        <w:spacing w:line="240" w:lineRule="auto"/>
      </w:pPr>
      <w:r>
        <w:separator/>
      </w:r>
    </w:p>
  </w:footnote>
  <w:footnote w:type="continuationSeparator" w:id="0">
    <w:p w:rsidR="00382BA1" w:rsidRDefault="004329B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578298B"/>
    <w:multiLevelType w:val="singleLevel"/>
    <w:tmpl w:val="F578298B"/>
    <w:lvl w:ilvl="0">
      <w:start w:val="2"/>
      <w:numFmt w:val="decimal"/>
      <w:lvlText w:val="%1."/>
      <w:lvlJc w:val="left"/>
      <w:pPr>
        <w:tabs>
          <w:tab w:val="left" w:pos="312"/>
        </w:tabs>
      </w:pPr>
    </w:lvl>
  </w:abstractNum>
  <w:abstractNum w:abstractNumId="1" w15:restartNumberingAfterBreak="0">
    <w:nsid w:val="FBC44C3A"/>
    <w:multiLevelType w:val="singleLevel"/>
    <w:tmpl w:val="FBC44C3A"/>
    <w:lvl w:ilvl="0">
      <w:start w:val="5"/>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0.116.154.3:8090/seeyon/officeservlet"/>
  </w:docVars>
  <w:rsids>
    <w:rsidRoot w:val="16E401CC"/>
    <w:rsid w:val="00382BA1"/>
    <w:rsid w:val="004329B9"/>
    <w:rsid w:val="00510995"/>
    <w:rsid w:val="01856881"/>
    <w:rsid w:val="064F0082"/>
    <w:rsid w:val="068F00E1"/>
    <w:rsid w:val="16E401CC"/>
    <w:rsid w:val="1AB04D0D"/>
    <w:rsid w:val="22491C56"/>
    <w:rsid w:val="29907C3F"/>
    <w:rsid w:val="2BE412CA"/>
    <w:rsid w:val="2BF77F01"/>
    <w:rsid w:val="2D827D1E"/>
    <w:rsid w:val="2F0BD227"/>
    <w:rsid w:val="34EC4C37"/>
    <w:rsid w:val="38A8133A"/>
    <w:rsid w:val="39DB03B0"/>
    <w:rsid w:val="3D5E0C45"/>
    <w:rsid w:val="3E8527A2"/>
    <w:rsid w:val="3EF9D087"/>
    <w:rsid w:val="47A8519E"/>
    <w:rsid w:val="492905A3"/>
    <w:rsid w:val="49F8204D"/>
    <w:rsid w:val="4A015677"/>
    <w:rsid w:val="4DAF4C6A"/>
    <w:rsid w:val="514F07F2"/>
    <w:rsid w:val="54FFAEEA"/>
    <w:rsid w:val="5E0F1B60"/>
    <w:rsid w:val="5E275E92"/>
    <w:rsid w:val="613E2453"/>
    <w:rsid w:val="6D717C1E"/>
    <w:rsid w:val="759F3666"/>
    <w:rsid w:val="75DB226C"/>
    <w:rsid w:val="79AC5FC4"/>
    <w:rsid w:val="7B1240D2"/>
    <w:rsid w:val="7F6916AB"/>
    <w:rsid w:val="8E7F24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9D4A965-57E0-47BF-A935-BEDA7F8BC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next w:val="a4"/>
    <w:uiPriority w:val="99"/>
    <w:semiHidden/>
    <w:unhideWhenUsed/>
    <w:qFormat/>
    <w:pPr>
      <w:snapToGrid w:val="0"/>
      <w:jc w:val="left"/>
    </w:pPr>
    <w:rPr>
      <w:szCs w:val="18"/>
    </w:rPr>
  </w:style>
  <w:style w:type="paragraph" w:styleId="a4">
    <w:name w:val="Body Text"/>
    <w:basedOn w:val="a"/>
    <w:next w:val="a5"/>
    <w:uiPriority w:val="99"/>
    <w:semiHidden/>
    <w:unhideWhenUsed/>
    <w:qFormat/>
    <w:pPr>
      <w:spacing w:after="140" w:line="276" w:lineRule="auto"/>
    </w:pPr>
  </w:style>
  <w:style w:type="paragraph" w:styleId="a5">
    <w:name w:val="Title"/>
    <w:basedOn w:val="a"/>
    <w:next w:val="a"/>
    <w:uiPriority w:val="10"/>
    <w:qFormat/>
    <w:pPr>
      <w:spacing w:before="240" w:after="60"/>
      <w:jc w:val="center"/>
      <w:outlineLvl w:val="0"/>
    </w:pPr>
    <w:rPr>
      <w:rFonts w:ascii="Cambria" w:hAnsi="Cambria"/>
      <w:b/>
      <w:bCs/>
      <w:szCs w:val="32"/>
    </w:rPr>
  </w:style>
  <w:style w:type="paragraph" w:styleId="a6">
    <w:name w:val="footer"/>
    <w:basedOn w:val="a"/>
    <w:unhideWhenUsed/>
    <w:qFormat/>
    <w:pPr>
      <w:tabs>
        <w:tab w:val="center" w:pos="4153"/>
        <w:tab w:val="right" w:pos="8306"/>
      </w:tabs>
      <w:overflowPunct w:val="0"/>
      <w:autoSpaceDE w:val="0"/>
      <w:autoSpaceDN w:val="0"/>
      <w:adjustRightInd w:val="0"/>
      <w:textAlignment w:val="baseline"/>
    </w:pPr>
    <w:rPr>
      <w:sz w:val="20"/>
    </w:rPr>
  </w:style>
  <w:style w:type="paragraph" w:styleId="a7">
    <w:name w:val="Normal (Web)"/>
    <w:basedOn w:val="a"/>
    <w:qFormat/>
    <w:pPr>
      <w:spacing w:beforeAutospacing="1" w:afterAutospacing="1"/>
      <w:jc w:val="left"/>
    </w:pPr>
    <w:rPr>
      <w:kern w:val="0"/>
      <w:sz w:val="24"/>
    </w:rPr>
  </w:style>
  <w:style w:type="character" w:styleId="a8">
    <w:name w:val="page number"/>
    <w:basedOn w:val="a1"/>
    <w:uiPriority w:val="99"/>
    <w:unhideWhenUsed/>
    <w:qFormat/>
  </w:style>
  <w:style w:type="paragraph" w:styleId="a9">
    <w:name w:val="header"/>
    <w:basedOn w:val="a"/>
    <w:link w:val="Char"/>
    <w:unhideWhenUsed/>
    <w:rsid w:val="005109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9"/>
    <w:rsid w:val="00510995"/>
    <w:rPr>
      <w:rFonts w:eastAsia="仿宋_GB2312"/>
      <w:spacing w:val="-6"/>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1175</Characters>
  <Application>Microsoft Office Word</Application>
  <DocSecurity>0</DocSecurity>
  <Lines>9</Lines>
  <Paragraphs>2</Paragraphs>
  <ScaleCrop>false</ScaleCrop>
  <Company>Microsoft</Company>
  <LinksUpToDate>false</LinksUpToDate>
  <CharactersWithSpaces>1379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附件n</dc:title>
  <dc:creator>Administrator</dc:creator>
  <cp:lastModifiedBy>王天华</cp:lastModifiedBy>
  <cp:revision>2</cp:revision>
  <dcterms:created xsi:type="dcterms:W3CDTF">2024-01-29T03:00:00Z</dcterms:created>
  <dcterms:modified xsi:type="dcterms:W3CDTF">2024-01-29T03:00:00Z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ies>
</file>