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关于《青海省信贷风险补偿资金管理办法》的政策解读</w:t>
      </w:r>
    </w:p>
    <w:p>
      <w:pPr>
        <w:rPr>
          <w:rFonts w:hint="eastAsia" w:ascii="华文中宋" w:hAnsi="华文中宋" w:eastAsia="华文中宋" w:cs="华文中宋"/>
          <w:b/>
          <w:bCs/>
          <w:sz w:val="36"/>
          <w:szCs w:val="36"/>
        </w:rPr>
      </w:pPr>
    </w:p>
    <w:p>
      <w:pPr>
        <w:pStyle w:val="5"/>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 w:hAnsi="仿宋" w:eastAsia="仿宋" w:cs="仿宋"/>
          <w:bCs/>
          <w:color w:val="auto"/>
          <w:sz w:val="32"/>
          <w:szCs w:val="32"/>
          <w:shd w:val="clear" w:color="auto" w:fill="auto"/>
        </w:rPr>
        <w:t>为</w:t>
      </w:r>
      <w:r>
        <w:rPr>
          <w:rFonts w:hint="eastAsia" w:ascii="仿宋" w:hAnsi="仿宋" w:eastAsia="仿宋" w:cs="仿宋"/>
          <w:bCs/>
          <w:color w:val="auto"/>
          <w:sz w:val="32"/>
          <w:szCs w:val="32"/>
          <w:shd w:val="clear" w:color="auto" w:fill="auto"/>
          <w:lang w:eastAsia="zh-CN"/>
        </w:rPr>
        <w:t>规范</w:t>
      </w:r>
      <w:r>
        <w:rPr>
          <w:rFonts w:hint="eastAsia" w:ascii="仿宋" w:hAnsi="仿宋" w:eastAsia="仿宋" w:cs="仿宋"/>
          <w:color w:val="auto"/>
          <w:sz w:val="32"/>
          <w:szCs w:val="32"/>
          <w:shd w:val="clear" w:color="auto" w:fill="auto"/>
        </w:rPr>
        <w:t>和加强全省</w:t>
      </w:r>
      <w:r>
        <w:rPr>
          <w:rFonts w:hint="eastAsia" w:ascii="仿宋" w:hAnsi="仿宋" w:eastAsia="仿宋" w:cs="仿宋"/>
          <w:color w:val="auto"/>
          <w:sz w:val="32"/>
          <w:szCs w:val="32"/>
          <w:shd w:val="clear" w:color="auto" w:fill="auto"/>
          <w:lang w:eastAsia="zh-CN"/>
        </w:rPr>
        <w:t>信贷风险补偿</w:t>
      </w:r>
      <w:r>
        <w:rPr>
          <w:rFonts w:hint="eastAsia" w:ascii="仿宋" w:hAnsi="仿宋" w:eastAsia="仿宋" w:cs="仿宋"/>
          <w:color w:val="auto"/>
          <w:sz w:val="32"/>
          <w:szCs w:val="32"/>
          <w:shd w:val="clear" w:color="auto" w:fill="auto"/>
        </w:rPr>
        <w:t>资金（以下简称</w:t>
      </w:r>
      <w:r>
        <w:rPr>
          <w:rFonts w:hint="eastAsia" w:ascii="仿宋" w:hAnsi="仿宋" w:eastAsia="仿宋" w:cs="仿宋"/>
          <w:color w:val="auto"/>
          <w:sz w:val="32"/>
          <w:szCs w:val="32"/>
          <w:shd w:val="clear" w:color="auto" w:fill="auto"/>
          <w:lang w:eastAsia="zh-CN"/>
        </w:rPr>
        <w:t>“风险补偿</w:t>
      </w:r>
      <w:r>
        <w:rPr>
          <w:rFonts w:hint="eastAsia" w:ascii="仿宋" w:hAnsi="仿宋" w:eastAsia="仿宋" w:cs="仿宋"/>
          <w:color w:val="auto"/>
          <w:sz w:val="32"/>
          <w:szCs w:val="32"/>
          <w:shd w:val="clear" w:color="auto" w:fill="auto"/>
        </w:rPr>
        <w:t>资金”）使用和管理</w:t>
      </w: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rPr>
        <w:t>鼓励和引导银行业金融机构、融资担保</w:t>
      </w:r>
      <w:r>
        <w:rPr>
          <w:rFonts w:hint="eastAsia" w:ascii="仿宋" w:hAnsi="仿宋" w:eastAsia="仿宋" w:cs="仿宋"/>
          <w:color w:val="auto"/>
          <w:sz w:val="32"/>
          <w:szCs w:val="32"/>
          <w:shd w:val="clear" w:color="auto" w:fill="auto"/>
          <w:lang w:eastAsia="zh-CN"/>
        </w:rPr>
        <w:t>机构</w:t>
      </w:r>
      <w:r>
        <w:rPr>
          <w:rFonts w:hint="eastAsia" w:ascii="仿宋" w:hAnsi="仿宋" w:eastAsia="仿宋" w:cs="仿宋"/>
          <w:color w:val="auto"/>
          <w:sz w:val="32"/>
          <w:szCs w:val="32"/>
          <w:shd w:val="clear" w:color="auto" w:fill="auto"/>
        </w:rPr>
        <w:t>（以下统称金融机构）加大对小微企业、“三农三牧”</w:t>
      </w:r>
      <w:r>
        <w:rPr>
          <w:rFonts w:hint="eastAsia" w:ascii="仿宋" w:hAnsi="仿宋" w:eastAsia="仿宋" w:cs="仿宋"/>
          <w:color w:val="auto"/>
          <w:sz w:val="32"/>
          <w:szCs w:val="32"/>
          <w:shd w:val="clear" w:color="auto" w:fill="auto"/>
          <w:lang w:eastAsia="zh-CN"/>
        </w:rPr>
        <w:t>的</w:t>
      </w:r>
      <w:r>
        <w:rPr>
          <w:rFonts w:hint="eastAsia" w:ascii="仿宋" w:hAnsi="仿宋" w:eastAsia="仿宋" w:cs="仿宋"/>
          <w:color w:val="auto"/>
          <w:sz w:val="32"/>
          <w:szCs w:val="32"/>
          <w:shd w:val="clear" w:color="auto" w:fill="auto"/>
        </w:rPr>
        <w:t>信贷支持力度，充分发挥财政资金的导向作用和放大效应，制定</w:t>
      </w:r>
      <w:r>
        <w:rPr>
          <w:rFonts w:hint="eastAsia" w:ascii="仿宋" w:hAnsi="仿宋" w:eastAsia="仿宋" w:cs="仿宋"/>
          <w:color w:val="auto"/>
          <w:sz w:val="32"/>
          <w:szCs w:val="32"/>
          <w:shd w:val="clear" w:color="auto" w:fill="auto"/>
          <w:lang w:eastAsia="zh-CN"/>
        </w:rPr>
        <w:t>了《青海省信贷风险补偿资金管理办法》</w:t>
      </w:r>
      <w:r>
        <w:rPr>
          <w:rFonts w:hint="eastAsia" w:ascii="仿宋" w:hAnsi="仿宋" w:eastAsia="仿宋" w:cs="仿宋"/>
          <w:color w:val="auto"/>
          <w:sz w:val="32"/>
          <w:szCs w:val="32"/>
          <w:shd w:val="clear" w:color="auto" w:fill="auto"/>
        </w:rPr>
        <w:t>。</w:t>
      </w:r>
      <w:r>
        <w:rPr>
          <w:rFonts w:hint="eastAsia" w:ascii="仿宋_GB2312" w:eastAsia="仿宋_GB2312"/>
          <w:sz w:val="32"/>
          <w:szCs w:val="32"/>
        </w:rPr>
        <w:t>为更好地贯彻执行本《办法》，现解读如下：</w:t>
      </w:r>
    </w:p>
    <w:p>
      <w:pPr>
        <w:ind w:firstLine="640" w:firstLineChars="200"/>
        <w:rPr>
          <w:rFonts w:ascii="黑体" w:hAnsi="黑体" w:eastAsia="黑体" w:cs="黑体"/>
          <w:sz w:val="32"/>
          <w:szCs w:val="32"/>
        </w:rPr>
      </w:pPr>
      <w:r>
        <w:rPr>
          <w:rFonts w:hint="eastAsia" w:ascii="黑体" w:hAnsi="黑体" w:eastAsia="黑体" w:cs="黑体"/>
          <w:sz w:val="32"/>
          <w:szCs w:val="32"/>
        </w:rPr>
        <w:t>一、出台</w:t>
      </w:r>
      <w:r>
        <w:rPr>
          <w:rFonts w:hint="eastAsia" w:ascii="黑体" w:hAnsi="黑体" w:eastAsia="黑体" w:cs="黑体"/>
          <w:sz w:val="32"/>
          <w:szCs w:val="32"/>
          <w:lang w:eastAsia="zh-CN"/>
        </w:rPr>
        <w:t>和修订</w:t>
      </w:r>
      <w:r>
        <w:rPr>
          <w:rFonts w:hint="eastAsia" w:ascii="黑体" w:hAnsi="黑体" w:eastAsia="黑体" w:cs="黑体"/>
          <w:sz w:val="32"/>
          <w:szCs w:val="32"/>
        </w:rPr>
        <w:t>背景</w:t>
      </w:r>
    </w:p>
    <w:p>
      <w:pPr>
        <w:keepNext w:val="0"/>
        <w:keepLines w:val="0"/>
        <w:pageBreakBefore w:val="0"/>
        <w:widowControl w:val="0"/>
        <w:numPr>
          <w:ilvl w:val="0"/>
          <w:numId w:val="0"/>
        </w:numPr>
        <w:kinsoku/>
        <w:wordWrap/>
        <w:overflowPunct/>
        <w:topLinePunct w:val="0"/>
        <w:bidi w:val="0"/>
        <w:snapToGrid/>
        <w:spacing w:line="560" w:lineRule="exact"/>
        <w:ind w:firstLine="64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为鼓励和引导金融机构加大对中小微企业、“三农三牧”等主体</w:t>
      </w:r>
      <w:r>
        <w:rPr>
          <w:rFonts w:hint="eastAsia" w:ascii="仿宋" w:hAnsi="仿宋" w:eastAsia="仿宋" w:cs="仿宋"/>
          <w:kern w:val="0"/>
          <w:sz w:val="32"/>
          <w:szCs w:val="32"/>
          <w:lang w:val="en-US" w:eastAsia="zh-CN" w:bidi="ar-SA"/>
        </w:rPr>
        <w:t>的信贷支持力度，充分发挥财政金融资金的引导和放大作用，2014年，省财政与省地方</w:t>
      </w:r>
      <w:r>
        <w:rPr>
          <w:rFonts w:hint="eastAsia" w:ascii="仿宋" w:hAnsi="仿宋" w:eastAsia="仿宋" w:cs="仿宋"/>
          <w:sz w:val="32"/>
          <w:szCs w:val="32"/>
          <w:lang w:val="en-US" w:eastAsia="zh-CN"/>
        </w:rPr>
        <w:t>金融监管局（原省金融办）联合起草印发了</w:t>
      </w:r>
      <w:r>
        <w:rPr>
          <w:rFonts w:hint="eastAsia" w:ascii="仿宋" w:hAnsi="仿宋" w:eastAsia="仿宋" w:cs="仿宋"/>
          <w:sz w:val="32"/>
          <w:szCs w:val="32"/>
          <w:lang w:eastAsia="zh-CN"/>
        </w:rPr>
        <w:t>《青海省信贷风险补偿专项资金管理办法》，强化政策支撑，统筹管理省级财政信贷风险补偿资金。</w:t>
      </w:r>
    </w:p>
    <w:p>
      <w:pPr>
        <w:keepNext w:val="0"/>
        <w:keepLines w:val="0"/>
        <w:pageBreakBefore w:val="0"/>
        <w:widowControl w:val="0"/>
        <w:numPr>
          <w:ilvl w:val="0"/>
          <w:numId w:val="0"/>
        </w:numPr>
        <w:kinsoku/>
        <w:wordWrap/>
        <w:overflowPunct/>
        <w:topLinePunct w:val="0"/>
        <w:bidi w:val="0"/>
        <w:snapToGrid/>
        <w:spacing w:line="56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按照国务院办公厅最新发布的</w:t>
      </w:r>
      <w:r>
        <w:rPr>
          <w:rFonts w:hint="eastAsia" w:ascii="仿宋" w:hAnsi="仿宋" w:eastAsia="仿宋" w:cs="仿宋"/>
          <w:color w:val="auto"/>
          <w:sz w:val="32"/>
          <w:szCs w:val="32"/>
          <w:shd w:val="clear" w:color="auto" w:fill="auto"/>
          <w:lang w:eastAsia="zh-CN"/>
        </w:rPr>
        <w:t>《关于有效发挥政府性融资担保基金作用切实支持小微企业和“三农”发展的指导意见》（国办发〔2019〕6号）精神，结合我省《青海省人民政府办公厅关于加快全省政策性融资担保体系建设的实施意见》（青政办〔201</w:t>
      </w:r>
      <w:r>
        <w:rPr>
          <w:rFonts w:hint="eastAsia" w:ascii="仿宋" w:hAnsi="仿宋" w:eastAsia="仿宋" w:cs="仿宋"/>
          <w:color w:val="auto"/>
          <w:sz w:val="32"/>
          <w:szCs w:val="32"/>
          <w:shd w:val="clear" w:color="auto" w:fill="auto"/>
          <w:lang w:val="en-US" w:eastAsia="zh-CN"/>
        </w:rPr>
        <w:t>8</w:t>
      </w:r>
      <w:r>
        <w:rPr>
          <w:rFonts w:hint="eastAsia" w:ascii="仿宋" w:hAnsi="仿宋" w:eastAsia="仿宋" w:cs="仿宋"/>
          <w:color w:val="auto"/>
          <w:sz w:val="32"/>
          <w:szCs w:val="32"/>
          <w:shd w:val="clear" w:color="auto" w:fill="auto"/>
          <w:lang w:eastAsia="zh-CN"/>
        </w:rPr>
        <w:t>〕66号）要求，同时对原《办法》发布以来执行过程中存在的问题及需要完善的部分进行了统筹整合和充分考虑，在此基础上对</w:t>
      </w:r>
      <w:r>
        <w:rPr>
          <w:rFonts w:hint="eastAsia" w:ascii="仿宋" w:hAnsi="仿宋" w:eastAsia="仿宋" w:cs="仿宋"/>
          <w:sz w:val="32"/>
          <w:szCs w:val="32"/>
          <w:shd w:val="clear" w:color="auto" w:fill="auto"/>
          <w:lang w:eastAsia="zh-CN"/>
        </w:rPr>
        <w:t>原</w:t>
      </w:r>
      <w:r>
        <w:rPr>
          <w:rFonts w:hint="eastAsia" w:ascii="仿宋" w:hAnsi="仿宋" w:eastAsia="仿宋" w:cs="仿宋"/>
          <w:sz w:val="32"/>
          <w:szCs w:val="32"/>
          <w:lang w:eastAsia="zh-CN"/>
        </w:rPr>
        <w:t>《办法》进行修订形成了征求意见稿，在</w:t>
      </w:r>
      <w:r>
        <w:rPr>
          <w:rFonts w:hint="eastAsia" w:ascii="仿宋" w:hAnsi="仿宋" w:eastAsia="仿宋" w:cs="仿宋"/>
          <w:sz w:val="32"/>
          <w:szCs w:val="32"/>
          <w:lang w:val="en-US" w:eastAsia="zh-CN"/>
        </w:rPr>
        <w:t>向各市（州）财政、省地方金融监管局、人行西宁中心支行、青海银保监局、省工业和信息化厅及省信保集团、省农担公司、省农信联社、青海银行及厅相关处室征求意见的基础上形成了</w:t>
      </w:r>
      <w:r>
        <w:rPr>
          <w:rFonts w:hint="eastAsia" w:ascii="仿宋" w:hAnsi="仿宋" w:eastAsia="仿宋" w:cs="仿宋"/>
          <w:color w:val="auto"/>
          <w:sz w:val="32"/>
          <w:szCs w:val="32"/>
          <w:shd w:val="clear" w:color="auto" w:fill="auto"/>
          <w:lang w:eastAsia="zh-CN"/>
        </w:rPr>
        <w:t>《青海省信贷风险补偿资金管理办法》</w:t>
      </w:r>
      <w:r>
        <w:rPr>
          <w:rFonts w:hint="eastAsia" w:ascii="仿宋" w:hAnsi="仿宋" w:eastAsia="仿宋" w:cs="仿宋"/>
          <w:sz w:val="32"/>
          <w:szCs w:val="32"/>
          <w:lang w:val="en-US" w:eastAsia="zh-CN"/>
        </w:rPr>
        <w:t>。</w:t>
      </w:r>
    </w:p>
    <w:p>
      <w:pPr>
        <w:ind w:firstLine="640" w:firstLineChars="200"/>
        <w:rPr>
          <w:rFonts w:ascii="黑体" w:hAnsi="黑体" w:eastAsia="黑体" w:cs="黑体"/>
          <w:sz w:val="32"/>
          <w:szCs w:val="32"/>
        </w:rPr>
      </w:pPr>
      <w:r>
        <w:rPr>
          <w:rFonts w:hint="eastAsia" w:ascii="黑体" w:hAnsi="黑体" w:eastAsia="黑体" w:cs="黑体"/>
          <w:sz w:val="32"/>
          <w:szCs w:val="32"/>
        </w:rPr>
        <w:t>二、制定</w:t>
      </w:r>
      <w:r>
        <w:rPr>
          <w:rFonts w:hint="eastAsia" w:ascii="黑体" w:hAnsi="黑体" w:eastAsia="黑体" w:cs="黑体"/>
          <w:sz w:val="32"/>
          <w:szCs w:val="32"/>
          <w:lang w:eastAsia="zh-CN"/>
        </w:rPr>
        <w:t>和修订</w:t>
      </w:r>
      <w:r>
        <w:rPr>
          <w:rFonts w:hint="eastAsia" w:ascii="黑体" w:hAnsi="黑体" w:eastAsia="黑体" w:cs="黑体"/>
          <w:sz w:val="32"/>
          <w:szCs w:val="32"/>
        </w:rPr>
        <w:t>依据</w:t>
      </w:r>
    </w:p>
    <w:p>
      <w:pPr>
        <w:keepNext w:val="0"/>
        <w:keepLines w:val="0"/>
        <w:pageBreakBefore w:val="0"/>
        <w:widowControl w:val="0"/>
        <w:numPr>
          <w:ilvl w:val="0"/>
          <w:numId w:val="0"/>
        </w:numPr>
        <w:kinsoku/>
        <w:wordWrap/>
        <w:overflowPunct/>
        <w:topLinePunct w:val="0"/>
        <w:bidi w:val="0"/>
        <w:snapToGrid/>
        <w:spacing w:line="56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（一）青海省人民政府《关于促进金融业发展的意见》（青政〔2010〕33号）</w:t>
      </w:r>
    </w:p>
    <w:p>
      <w:pPr>
        <w:keepNext w:val="0"/>
        <w:keepLines w:val="0"/>
        <w:pageBreakBefore w:val="0"/>
        <w:widowControl w:val="0"/>
        <w:numPr>
          <w:ilvl w:val="0"/>
          <w:numId w:val="0"/>
        </w:numPr>
        <w:kinsoku/>
        <w:wordWrap/>
        <w:overflowPunct/>
        <w:topLinePunct w:val="0"/>
        <w:bidi w:val="0"/>
        <w:snapToGrid/>
        <w:spacing w:line="56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（二）青海省人民政府《关于印发青海省深入推动金融改革发展若干政策措施的通知》（青政〔2014〕30号）</w:t>
      </w:r>
    </w:p>
    <w:p>
      <w:pPr>
        <w:keepNext w:val="0"/>
        <w:keepLines w:val="0"/>
        <w:pageBreakBefore w:val="0"/>
        <w:widowControl w:val="0"/>
        <w:numPr>
          <w:ilvl w:val="0"/>
          <w:numId w:val="0"/>
        </w:numPr>
        <w:kinsoku/>
        <w:wordWrap/>
        <w:overflowPunct/>
        <w:topLinePunct w:val="0"/>
        <w:bidi w:val="0"/>
        <w:snapToGrid/>
        <w:spacing w:line="560" w:lineRule="exact"/>
        <w:ind w:firstLine="640"/>
        <w:jc w:val="both"/>
        <w:textAlignment w:val="auto"/>
        <w:rPr>
          <w:rFonts w:hint="eastAsia" w:ascii="仿宋" w:hAnsi="仿宋" w:eastAsia="仿宋" w:cs="仿宋"/>
          <w:color w:val="auto"/>
          <w:sz w:val="32"/>
          <w:szCs w:val="32"/>
          <w:shd w:val="clear" w:color="auto" w:fill="auto"/>
          <w:lang w:eastAsia="zh-CN"/>
        </w:rPr>
      </w:pPr>
      <w:r>
        <w:rPr>
          <w:rFonts w:hint="eastAsia" w:ascii="仿宋" w:hAnsi="仿宋" w:eastAsia="仿宋" w:cs="仿宋"/>
          <w:sz w:val="32"/>
          <w:szCs w:val="32"/>
          <w:lang w:val="en-US" w:eastAsia="zh-CN"/>
        </w:rPr>
        <w:t>（三）</w:t>
      </w:r>
      <w:r>
        <w:rPr>
          <w:rFonts w:hint="eastAsia" w:ascii="仿宋" w:hAnsi="仿宋" w:eastAsia="仿宋" w:cs="仿宋"/>
          <w:color w:val="auto"/>
          <w:sz w:val="32"/>
          <w:szCs w:val="32"/>
          <w:shd w:val="clear" w:color="auto" w:fill="auto"/>
          <w:lang w:eastAsia="zh-CN"/>
        </w:rPr>
        <w:t>青海省人民政府办公厅</w:t>
      </w:r>
      <w:r>
        <w:rPr>
          <w:rFonts w:hint="eastAsia" w:ascii="仿宋" w:hAnsi="仿宋" w:eastAsia="仿宋" w:cs="仿宋"/>
          <w:sz w:val="32"/>
          <w:szCs w:val="32"/>
          <w:lang w:val="en-US" w:eastAsia="zh-CN"/>
        </w:rPr>
        <w:t>《</w:t>
      </w:r>
      <w:r>
        <w:rPr>
          <w:rFonts w:hint="eastAsia" w:ascii="仿宋" w:hAnsi="仿宋" w:eastAsia="仿宋" w:cs="仿宋"/>
          <w:color w:val="auto"/>
          <w:sz w:val="32"/>
          <w:szCs w:val="32"/>
          <w:shd w:val="clear" w:color="auto" w:fill="auto"/>
          <w:lang w:eastAsia="zh-CN"/>
        </w:rPr>
        <w:t>关于加快全省政策性融资担保体系建设的实施意见</w:t>
      </w:r>
      <w:r>
        <w:rPr>
          <w:rFonts w:hint="eastAsia" w:ascii="仿宋" w:hAnsi="仿宋" w:eastAsia="仿宋" w:cs="仿宋"/>
          <w:sz w:val="32"/>
          <w:szCs w:val="32"/>
          <w:lang w:val="en-US" w:eastAsia="zh-CN"/>
        </w:rPr>
        <w:t>》</w:t>
      </w:r>
      <w:r>
        <w:rPr>
          <w:rFonts w:hint="eastAsia" w:ascii="仿宋" w:hAnsi="仿宋" w:eastAsia="仿宋" w:cs="仿宋"/>
          <w:color w:val="auto"/>
          <w:sz w:val="32"/>
          <w:szCs w:val="32"/>
          <w:shd w:val="clear" w:color="auto" w:fill="auto"/>
          <w:lang w:eastAsia="zh-CN"/>
        </w:rPr>
        <w:t>（青政办〔201</w:t>
      </w:r>
      <w:r>
        <w:rPr>
          <w:rFonts w:hint="eastAsia" w:ascii="仿宋" w:hAnsi="仿宋" w:eastAsia="仿宋" w:cs="仿宋"/>
          <w:color w:val="auto"/>
          <w:sz w:val="32"/>
          <w:szCs w:val="32"/>
          <w:shd w:val="clear" w:color="auto" w:fill="auto"/>
          <w:lang w:val="en-US" w:eastAsia="zh-CN"/>
        </w:rPr>
        <w:t>8</w:t>
      </w:r>
      <w:r>
        <w:rPr>
          <w:rFonts w:hint="eastAsia" w:ascii="仿宋" w:hAnsi="仿宋" w:eastAsia="仿宋" w:cs="仿宋"/>
          <w:color w:val="auto"/>
          <w:sz w:val="32"/>
          <w:szCs w:val="32"/>
          <w:shd w:val="clear" w:color="auto" w:fill="auto"/>
          <w:lang w:eastAsia="zh-CN"/>
        </w:rPr>
        <w:t>〕66号）</w:t>
      </w:r>
    </w:p>
    <w:p>
      <w:pPr>
        <w:keepNext w:val="0"/>
        <w:keepLines w:val="0"/>
        <w:pageBreakBefore w:val="0"/>
        <w:widowControl w:val="0"/>
        <w:numPr>
          <w:ilvl w:val="0"/>
          <w:numId w:val="0"/>
        </w:numPr>
        <w:kinsoku/>
        <w:wordWrap/>
        <w:overflowPunct/>
        <w:topLinePunct w:val="0"/>
        <w:bidi w:val="0"/>
        <w:snapToGrid/>
        <w:spacing w:line="560" w:lineRule="exact"/>
        <w:ind w:firstLine="640"/>
        <w:jc w:val="both"/>
        <w:textAlignment w:val="auto"/>
        <w:rPr>
          <w:rFonts w:hint="eastAsia" w:ascii="仿宋" w:hAnsi="仿宋" w:eastAsia="仿宋" w:cs="仿宋"/>
          <w:color w:val="auto"/>
          <w:sz w:val="32"/>
          <w:szCs w:val="32"/>
          <w:shd w:val="clear" w:color="auto" w:fill="auto"/>
          <w:lang w:eastAsia="zh-CN"/>
        </w:rPr>
      </w:pPr>
      <w:r>
        <w:rPr>
          <w:rFonts w:hint="eastAsia" w:ascii="仿宋" w:hAnsi="仿宋" w:eastAsia="仿宋" w:cs="仿宋"/>
          <w:color w:val="auto"/>
          <w:sz w:val="32"/>
          <w:szCs w:val="32"/>
          <w:shd w:val="clear" w:color="auto" w:fill="auto"/>
          <w:lang w:eastAsia="zh-CN"/>
        </w:rPr>
        <w:t>（四）国务院办公厅《关于有效发挥政府性融资担保基金作用切实支持小微企业和“三农”发展的指导意见》（国办发〔2019〕6号）</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三、主要内容</w:t>
      </w:r>
      <w:r>
        <w:rPr>
          <w:rFonts w:hint="eastAsia" w:ascii="黑体" w:hAnsi="黑体" w:eastAsia="黑体" w:cs="黑体"/>
          <w:sz w:val="32"/>
          <w:szCs w:val="32"/>
          <w:lang w:eastAsia="zh-CN"/>
        </w:rPr>
        <w:t>及修订要点</w:t>
      </w:r>
    </w:p>
    <w:p>
      <w:pPr>
        <w:keepNext w:val="0"/>
        <w:keepLines w:val="0"/>
        <w:pageBreakBefore w:val="0"/>
        <w:widowControl w:val="0"/>
        <w:numPr>
          <w:ilvl w:val="0"/>
          <w:numId w:val="0"/>
        </w:numPr>
        <w:kinsoku/>
        <w:wordWrap/>
        <w:overflowPunct/>
        <w:topLinePunct w:val="0"/>
        <w:bidi w:val="0"/>
        <w:snapToGrid/>
        <w:spacing w:line="560" w:lineRule="exact"/>
        <w:ind w:firstLine="640"/>
        <w:jc w:val="both"/>
        <w:textAlignment w:val="auto"/>
        <w:rPr>
          <w:rFonts w:hint="eastAsia" w:ascii="楷体" w:hAnsi="楷体" w:eastAsia="楷体" w:cs="楷体"/>
          <w:b/>
          <w:bCs/>
          <w:color w:val="auto"/>
          <w:sz w:val="32"/>
          <w:szCs w:val="32"/>
          <w:shd w:val="clear" w:color="auto" w:fill="auto"/>
          <w:lang w:eastAsia="zh-CN"/>
        </w:rPr>
      </w:pPr>
      <w:r>
        <w:rPr>
          <w:rFonts w:hint="eastAsia" w:ascii="楷体" w:hAnsi="楷体" w:eastAsia="楷体" w:cs="楷体"/>
          <w:b/>
          <w:bCs/>
          <w:color w:val="auto"/>
          <w:sz w:val="32"/>
          <w:szCs w:val="32"/>
          <w:shd w:val="clear" w:color="auto" w:fill="auto"/>
          <w:lang w:eastAsia="zh-CN"/>
        </w:rPr>
        <w:t>（一）总则部分</w:t>
      </w:r>
    </w:p>
    <w:p>
      <w:pPr>
        <w:keepNext w:val="0"/>
        <w:keepLines w:val="0"/>
        <w:pageBreakBefore w:val="0"/>
        <w:widowControl w:val="0"/>
        <w:numPr>
          <w:ilvl w:val="0"/>
          <w:numId w:val="0"/>
        </w:numPr>
        <w:kinsoku/>
        <w:wordWrap/>
        <w:overflowPunct/>
        <w:topLinePunct w:val="0"/>
        <w:bidi w:val="0"/>
        <w:snapToGrid/>
        <w:spacing w:line="560" w:lineRule="exact"/>
        <w:ind w:firstLine="640"/>
        <w:jc w:val="both"/>
        <w:textAlignment w:val="auto"/>
        <w:rPr>
          <w:rFonts w:hint="eastAsia" w:ascii="仿宋" w:hAnsi="仿宋" w:eastAsia="仿宋" w:cs="仿宋"/>
          <w:color w:val="auto"/>
          <w:sz w:val="32"/>
          <w:szCs w:val="32"/>
          <w:shd w:val="clear" w:color="auto" w:fill="auto"/>
          <w:lang w:eastAsia="zh-CN"/>
        </w:rPr>
      </w:pPr>
      <w:r>
        <w:rPr>
          <w:rFonts w:hint="eastAsia" w:ascii="仿宋" w:hAnsi="仿宋" w:eastAsia="仿宋" w:cs="仿宋"/>
          <w:color w:val="auto"/>
          <w:sz w:val="32"/>
          <w:szCs w:val="32"/>
          <w:shd w:val="clear" w:color="auto" w:fill="auto"/>
          <w:lang w:eastAsia="zh-CN"/>
        </w:rPr>
        <w:t>第一章包括第一条至第三条，主要阐明《办法》制定的目的，明确资金的来源、使用方向和遵循原则。其中：</w:t>
      </w:r>
    </w:p>
    <w:p>
      <w:pPr>
        <w:keepNext w:val="0"/>
        <w:keepLines w:val="0"/>
        <w:pageBreakBefore w:val="0"/>
        <w:widowControl w:val="0"/>
        <w:numPr>
          <w:ilvl w:val="0"/>
          <w:numId w:val="0"/>
        </w:numPr>
        <w:kinsoku/>
        <w:wordWrap/>
        <w:overflowPunct/>
        <w:topLinePunct w:val="0"/>
        <w:bidi w:val="0"/>
        <w:snapToGrid/>
        <w:spacing w:line="560" w:lineRule="exact"/>
        <w:ind w:firstLine="640"/>
        <w:jc w:val="both"/>
        <w:textAlignment w:val="auto"/>
        <w:rPr>
          <w:rFonts w:hint="eastAsia" w:ascii="仿宋" w:hAnsi="仿宋" w:eastAsia="仿宋" w:cs="仿宋"/>
          <w:b/>
          <w:bCs/>
          <w:color w:val="auto"/>
          <w:sz w:val="32"/>
          <w:szCs w:val="32"/>
          <w:shd w:val="clear" w:color="auto" w:fill="auto"/>
          <w:lang w:val="en-US" w:eastAsia="zh-CN"/>
        </w:rPr>
      </w:pPr>
      <w:r>
        <w:rPr>
          <w:rFonts w:hint="eastAsia" w:ascii="仿宋" w:hAnsi="仿宋" w:eastAsia="仿宋" w:cs="仿宋"/>
          <w:b/>
          <w:bCs/>
          <w:color w:val="auto"/>
          <w:sz w:val="32"/>
          <w:szCs w:val="32"/>
          <w:shd w:val="clear" w:color="auto" w:fill="auto"/>
          <w:lang w:val="en-US" w:eastAsia="zh-CN"/>
        </w:rPr>
        <w:t>1.补贴对象</w:t>
      </w:r>
    </w:p>
    <w:p>
      <w:pPr>
        <w:keepNext w:val="0"/>
        <w:keepLines w:val="0"/>
        <w:pageBreakBefore w:val="0"/>
        <w:widowControl w:val="0"/>
        <w:numPr>
          <w:ilvl w:val="0"/>
          <w:numId w:val="0"/>
        </w:numPr>
        <w:kinsoku/>
        <w:wordWrap/>
        <w:overflowPunct/>
        <w:topLinePunct w:val="0"/>
        <w:bidi w:val="0"/>
        <w:snapToGrid/>
        <w:spacing w:line="56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对原《办法》中“</w:t>
      </w:r>
      <w:r>
        <w:rPr>
          <w:rFonts w:hint="eastAsia" w:ascii="仿宋" w:hAnsi="仿宋" w:eastAsia="仿宋" w:cs="仿宋"/>
          <w:kern w:val="0"/>
          <w:sz w:val="32"/>
          <w:szCs w:val="32"/>
          <w:lang w:val="en-US" w:eastAsia="zh-CN" w:bidi="ar-SA"/>
        </w:rPr>
        <w:t>银行业金融机构、小额贷款公司、融资担保公司、保险公司</w:t>
      </w:r>
      <w:r>
        <w:rPr>
          <w:rFonts w:hint="eastAsia" w:ascii="仿宋" w:hAnsi="仿宋" w:eastAsia="仿宋" w:cs="仿宋"/>
          <w:sz w:val="32"/>
          <w:szCs w:val="32"/>
          <w:lang w:val="en-US" w:eastAsia="zh-CN"/>
        </w:rPr>
        <w:t>”</w:t>
      </w:r>
      <w:r>
        <w:rPr>
          <w:rFonts w:hint="eastAsia" w:ascii="仿宋" w:hAnsi="仿宋" w:eastAsia="仿宋" w:cs="仿宋"/>
          <w:b w:val="0"/>
          <w:bCs w:val="0"/>
          <w:sz w:val="32"/>
          <w:szCs w:val="32"/>
          <w:lang w:val="en-US" w:eastAsia="zh-CN"/>
        </w:rPr>
        <w:t>调整为</w:t>
      </w:r>
      <w:r>
        <w:rPr>
          <w:rFonts w:hint="eastAsia" w:ascii="仿宋" w:hAnsi="仿宋" w:eastAsia="仿宋" w:cs="仿宋"/>
          <w:sz w:val="32"/>
          <w:szCs w:val="32"/>
          <w:lang w:val="en-US" w:eastAsia="zh-CN"/>
        </w:rPr>
        <w:t>“</w:t>
      </w:r>
      <w:r>
        <w:rPr>
          <w:rFonts w:hint="eastAsia" w:ascii="仿宋" w:hAnsi="仿宋" w:eastAsia="仿宋" w:cs="仿宋"/>
          <w:sz w:val="32"/>
          <w:szCs w:val="32"/>
          <w:shd w:val="clear" w:color="auto" w:fill="auto"/>
        </w:rPr>
        <w:t>银行业金融机构、融资担保</w:t>
      </w:r>
      <w:r>
        <w:rPr>
          <w:rFonts w:hint="eastAsia" w:ascii="仿宋" w:hAnsi="仿宋" w:eastAsia="仿宋" w:cs="仿宋"/>
          <w:sz w:val="32"/>
          <w:szCs w:val="32"/>
          <w:shd w:val="clear" w:color="auto" w:fill="auto"/>
          <w:lang w:eastAsia="zh-CN"/>
        </w:rPr>
        <w:t>机构</w:t>
      </w:r>
      <w:r>
        <w:rPr>
          <w:rFonts w:hint="eastAsia" w:ascii="仿宋" w:hAnsi="仿宋" w:eastAsia="仿宋" w:cs="仿宋"/>
          <w:sz w:val="32"/>
          <w:szCs w:val="32"/>
          <w:lang w:val="en-US" w:eastAsia="zh-CN"/>
        </w:rPr>
        <w:t>”。</w:t>
      </w:r>
    </w:p>
    <w:p>
      <w:pPr>
        <w:keepNext w:val="0"/>
        <w:keepLines w:val="0"/>
        <w:pageBreakBefore w:val="0"/>
        <w:widowControl w:val="0"/>
        <w:numPr>
          <w:ilvl w:val="0"/>
          <w:numId w:val="0"/>
        </w:numPr>
        <w:kinsoku/>
        <w:wordWrap/>
        <w:overflowPunct/>
        <w:topLinePunct w:val="0"/>
        <w:bidi w:val="0"/>
        <w:snapToGrid/>
        <w:spacing w:line="560" w:lineRule="exact"/>
        <w:ind w:firstLine="64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2.引导支持主体</w:t>
      </w:r>
    </w:p>
    <w:p>
      <w:pPr>
        <w:keepNext w:val="0"/>
        <w:keepLines w:val="0"/>
        <w:pageBreakBefore w:val="0"/>
        <w:widowControl w:val="0"/>
        <w:numPr>
          <w:ilvl w:val="0"/>
          <w:numId w:val="0"/>
        </w:numPr>
        <w:kinsoku/>
        <w:wordWrap/>
        <w:overflowPunct/>
        <w:topLinePunct w:val="0"/>
        <w:bidi w:val="0"/>
        <w:snapToGrid/>
        <w:spacing w:line="56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国办发〔2019〕6号文“（五）回归担保主业。……逐步压缩大中型企业担保业务规模，确保支小支农担保业务占比达到80%以上”要求，为准确贯彻落实国家引导支持方向，对原《办法》中“中小微企业、“三农三牧”、扶贫开发、助学、高校毕业生就业创业”调整为“小微企业、‘三农三牧’”。</w:t>
      </w:r>
    </w:p>
    <w:p>
      <w:pPr>
        <w:keepNext w:val="0"/>
        <w:keepLines w:val="0"/>
        <w:pageBreakBefore w:val="0"/>
        <w:widowControl w:val="0"/>
        <w:numPr>
          <w:ilvl w:val="0"/>
          <w:numId w:val="0"/>
        </w:numPr>
        <w:kinsoku/>
        <w:wordWrap/>
        <w:overflowPunct/>
        <w:topLinePunct w:val="0"/>
        <w:bidi w:val="0"/>
        <w:snapToGrid/>
        <w:spacing w:line="560" w:lineRule="exact"/>
        <w:ind w:firstLine="640"/>
        <w:jc w:val="both"/>
        <w:textAlignment w:val="auto"/>
        <w:rPr>
          <w:rFonts w:hint="eastAsia" w:ascii="楷体" w:hAnsi="楷体" w:eastAsia="楷体" w:cs="楷体"/>
          <w:b/>
          <w:bCs/>
          <w:color w:val="auto"/>
          <w:sz w:val="32"/>
          <w:szCs w:val="32"/>
          <w:shd w:val="clear" w:color="auto" w:fill="auto"/>
          <w:lang w:eastAsia="zh-CN"/>
        </w:rPr>
      </w:pPr>
      <w:r>
        <w:rPr>
          <w:rFonts w:hint="eastAsia" w:ascii="楷体" w:hAnsi="楷体" w:eastAsia="楷体" w:cs="楷体"/>
          <w:b/>
          <w:bCs/>
          <w:color w:val="auto"/>
          <w:sz w:val="32"/>
          <w:szCs w:val="32"/>
          <w:shd w:val="clear" w:color="auto" w:fill="auto"/>
          <w:lang w:eastAsia="zh-CN"/>
        </w:rPr>
        <w:t>（二）适用范围及对象</w:t>
      </w:r>
    </w:p>
    <w:p>
      <w:pPr>
        <w:keepNext w:val="0"/>
        <w:keepLines w:val="0"/>
        <w:pageBreakBefore w:val="0"/>
        <w:widowControl w:val="0"/>
        <w:numPr>
          <w:ilvl w:val="0"/>
          <w:numId w:val="0"/>
        </w:numPr>
        <w:kinsoku/>
        <w:wordWrap/>
        <w:overflowPunct/>
        <w:topLinePunct w:val="0"/>
        <w:bidi w:val="0"/>
        <w:snapToGrid/>
        <w:spacing w:line="560" w:lineRule="exact"/>
        <w:ind w:firstLine="640"/>
        <w:jc w:val="both"/>
        <w:textAlignment w:val="auto"/>
        <w:rPr>
          <w:rFonts w:hint="eastAsia" w:ascii="仿宋" w:hAnsi="仿宋" w:eastAsia="仿宋" w:cs="仿宋"/>
          <w:color w:val="auto"/>
          <w:sz w:val="32"/>
          <w:szCs w:val="32"/>
          <w:shd w:val="clear" w:color="auto" w:fill="auto"/>
          <w:lang w:eastAsia="zh-CN"/>
        </w:rPr>
      </w:pPr>
      <w:r>
        <w:rPr>
          <w:rFonts w:hint="eastAsia" w:ascii="仿宋" w:hAnsi="仿宋" w:eastAsia="仿宋" w:cs="仿宋"/>
          <w:color w:val="auto"/>
          <w:sz w:val="32"/>
          <w:szCs w:val="32"/>
          <w:shd w:val="clear" w:color="auto" w:fill="auto"/>
          <w:lang w:eastAsia="zh-CN"/>
        </w:rPr>
        <w:t>第二章涉及第四条至第六条，主要对《办法》适用的小微企业和“三农三牧”两类主体发生的贷款和融资担保业务进行解释明确，并对省财政补偿的时间范围及利率和担保费率范围予以规定。其中：</w:t>
      </w:r>
    </w:p>
    <w:p>
      <w:pPr>
        <w:keepNext w:val="0"/>
        <w:keepLines w:val="0"/>
        <w:pageBreakBefore w:val="0"/>
        <w:widowControl w:val="0"/>
        <w:numPr>
          <w:ilvl w:val="0"/>
          <w:numId w:val="0"/>
        </w:numPr>
        <w:kinsoku/>
        <w:wordWrap/>
        <w:overflowPunct/>
        <w:topLinePunct w:val="0"/>
        <w:bidi w:val="0"/>
        <w:snapToGrid/>
        <w:spacing w:line="560" w:lineRule="exact"/>
        <w:ind w:firstLine="640"/>
        <w:jc w:val="both"/>
        <w:textAlignment w:val="auto"/>
        <w:rPr>
          <w:rFonts w:hint="eastAsia" w:ascii="仿宋" w:hAnsi="仿宋" w:eastAsia="仿宋" w:cs="仿宋"/>
          <w:b/>
          <w:bCs/>
          <w:color w:val="auto"/>
          <w:sz w:val="32"/>
          <w:szCs w:val="32"/>
          <w:shd w:val="clear" w:color="auto" w:fill="auto"/>
          <w:lang w:val="en-US" w:eastAsia="zh-CN"/>
        </w:rPr>
      </w:pPr>
      <w:r>
        <w:rPr>
          <w:rFonts w:hint="eastAsia" w:ascii="仿宋" w:hAnsi="仿宋" w:eastAsia="仿宋" w:cs="仿宋"/>
          <w:b/>
          <w:bCs/>
          <w:color w:val="auto"/>
          <w:sz w:val="32"/>
          <w:szCs w:val="32"/>
          <w:shd w:val="clear" w:color="auto" w:fill="auto"/>
          <w:lang w:val="en-US" w:eastAsia="zh-CN"/>
        </w:rPr>
        <w:t>1.明确补偿时间界定表述</w:t>
      </w:r>
    </w:p>
    <w:p>
      <w:pPr>
        <w:keepNext w:val="0"/>
        <w:keepLines w:val="0"/>
        <w:pageBreakBefore w:val="0"/>
        <w:widowControl w:val="0"/>
        <w:numPr>
          <w:ilvl w:val="0"/>
          <w:numId w:val="0"/>
        </w:numPr>
        <w:kinsoku/>
        <w:wordWrap/>
        <w:overflowPunct/>
        <w:topLinePunct w:val="0"/>
        <w:bidi w:val="0"/>
        <w:snapToGrid/>
        <w:spacing w:line="560" w:lineRule="exact"/>
        <w:ind w:firstLine="640"/>
        <w:jc w:val="both"/>
        <w:textAlignment w:val="auto"/>
        <w:rPr>
          <w:rFonts w:hint="eastAsia" w:ascii="仿宋" w:hAnsi="仿宋" w:eastAsia="仿宋" w:cs="仿宋"/>
          <w:color w:val="auto"/>
          <w:sz w:val="32"/>
          <w:szCs w:val="32"/>
          <w:shd w:val="clear" w:color="auto" w:fill="auto"/>
          <w:lang w:val="en-US" w:eastAsia="zh-CN"/>
        </w:rPr>
      </w:pPr>
      <w:r>
        <w:rPr>
          <w:rFonts w:hint="eastAsia" w:ascii="仿宋" w:hAnsi="仿宋" w:eastAsia="仿宋" w:cs="仿宋"/>
          <w:color w:val="auto"/>
          <w:sz w:val="32"/>
          <w:szCs w:val="32"/>
          <w:shd w:val="clear" w:color="auto" w:fill="auto"/>
          <w:lang w:val="en-US" w:eastAsia="zh-CN"/>
        </w:rPr>
        <w:t>对原《办法》中易引起歧义的“2014年1月1日以后，得到确认的贷款损失或担保代偿损失”，结合修订后《办法》施行时间，调整为“2018年1月1日以后发生并经认定的贷款损失和担保代偿损失”。</w:t>
      </w:r>
    </w:p>
    <w:p>
      <w:pPr>
        <w:keepNext w:val="0"/>
        <w:keepLines w:val="0"/>
        <w:pageBreakBefore w:val="0"/>
        <w:widowControl w:val="0"/>
        <w:numPr>
          <w:ilvl w:val="0"/>
          <w:numId w:val="0"/>
        </w:numPr>
        <w:kinsoku/>
        <w:wordWrap/>
        <w:overflowPunct/>
        <w:topLinePunct w:val="0"/>
        <w:bidi w:val="0"/>
        <w:snapToGrid/>
        <w:spacing w:line="560" w:lineRule="exact"/>
        <w:ind w:firstLine="640"/>
        <w:jc w:val="both"/>
        <w:textAlignment w:val="auto"/>
        <w:rPr>
          <w:rFonts w:hint="eastAsia" w:ascii="仿宋" w:hAnsi="仿宋" w:eastAsia="仿宋" w:cs="仿宋"/>
          <w:b/>
          <w:bCs/>
          <w:color w:val="auto"/>
          <w:sz w:val="32"/>
          <w:szCs w:val="32"/>
          <w:shd w:val="clear" w:color="auto" w:fill="auto"/>
          <w:lang w:val="en-US" w:eastAsia="zh-CN"/>
        </w:rPr>
      </w:pPr>
      <w:r>
        <w:rPr>
          <w:rFonts w:hint="eastAsia" w:ascii="仿宋" w:hAnsi="仿宋" w:eastAsia="仿宋" w:cs="仿宋"/>
          <w:b/>
          <w:bCs/>
          <w:color w:val="auto"/>
          <w:sz w:val="32"/>
          <w:szCs w:val="32"/>
          <w:shd w:val="clear" w:color="auto" w:fill="auto"/>
          <w:lang w:val="en-US" w:eastAsia="zh-CN"/>
        </w:rPr>
        <w:t>2.银行业金融机构补偿条件</w:t>
      </w:r>
    </w:p>
    <w:p>
      <w:pPr>
        <w:keepNext w:val="0"/>
        <w:keepLines w:val="0"/>
        <w:pageBreakBefore w:val="0"/>
        <w:widowControl w:val="0"/>
        <w:numPr>
          <w:ilvl w:val="0"/>
          <w:numId w:val="0"/>
        </w:numPr>
        <w:kinsoku/>
        <w:wordWrap/>
        <w:overflowPunct/>
        <w:topLinePunct w:val="0"/>
        <w:bidi w:val="0"/>
        <w:snapToGrid/>
        <w:spacing w:line="560" w:lineRule="exact"/>
        <w:ind w:firstLine="640"/>
        <w:jc w:val="both"/>
        <w:textAlignment w:val="auto"/>
        <w:rPr>
          <w:rFonts w:hint="eastAsia" w:ascii="仿宋" w:hAnsi="仿宋" w:eastAsia="仿宋" w:cs="仿宋"/>
          <w:color w:val="auto"/>
          <w:sz w:val="32"/>
          <w:szCs w:val="32"/>
          <w:shd w:val="clear" w:color="auto" w:fill="auto"/>
          <w:lang w:val="en-US" w:eastAsia="zh-CN"/>
        </w:rPr>
      </w:pPr>
      <w:r>
        <w:rPr>
          <w:rFonts w:hint="eastAsia" w:ascii="仿宋" w:hAnsi="仿宋" w:eastAsia="仿宋" w:cs="仿宋"/>
          <w:color w:val="auto"/>
          <w:sz w:val="32"/>
          <w:szCs w:val="32"/>
          <w:shd w:val="clear" w:color="auto" w:fill="auto"/>
          <w:lang w:val="en-US" w:eastAsia="zh-CN"/>
        </w:rPr>
        <w:t>为确保不同类型的银行业金融机构公平享受风险补偿，对原《办法》“银行业金融机构超过人民银行西宁中心支行公布的贷款发放当年省内银行业贷款平均利率1.5倍（含1.5倍）以上利率的贷款损失”调整为“银行业金融机构利率在当年省内同类型银行业金融机构各期限贷款加权平均利率1.5倍（含）以上的贷款损失”。</w:t>
      </w:r>
    </w:p>
    <w:p>
      <w:pPr>
        <w:keepNext w:val="0"/>
        <w:keepLines w:val="0"/>
        <w:pageBreakBefore w:val="0"/>
        <w:widowControl w:val="0"/>
        <w:numPr>
          <w:ilvl w:val="0"/>
          <w:numId w:val="0"/>
        </w:numPr>
        <w:kinsoku/>
        <w:wordWrap/>
        <w:overflowPunct/>
        <w:topLinePunct w:val="0"/>
        <w:bidi w:val="0"/>
        <w:snapToGrid/>
        <w:spacing w:line="560" w:lineRule="exact"/>
        <w:ind w:firstLine="640"/>
        <w:jc w:val="both"/>
        <w:textAlignment w:val="auto"/>
        <w:rPr>
          <w:rFonts w:hint="eastAsia" w:ascii="仿宋" w:hAnsi="仿宋" w:eastAsia="仿宋" w:cs="仿宋"/>
          <w:b/>
          <w:bCs/>
          <w:color w:val="auto"/>
          <w:sz w:val="32"/>
          <w:szCs w:val="32"/>
          <w:shd w:val="clear" w:color="auto" w:fill="auto"/>
          <w:lang w:val="en-US" w:eastAsia="zh-CN"/>
        </w:rPr>
      </w:pPr>
      <w:r>
        <w:rPr>
          <w:rFonts w:hint="eastAsia" w:ascii="仿宋" w:hAnsi="仿宋" w:eastAsia="仿宋" w:cs="仿宋"/>
          <w:b/>
          <w:bCs/>
          <w:color w:val="auto"/>
          <w:sz w:val="32"/>
          <w:szCs w:val="32"/>
          <w:shd w:val="clear" w:color="auto" w:fill="auto"/>
          <w:lang w:val="en-US" w:eastAsia="zh-CN"/>
        </w:rPr>
        <w:t>3.融资担保机构补偿范围</w:t>
      </w:r>
    </w:p>
    <w:p>
      <w:pPr>
        <w:keepNext w:val="0"/>
        <w:keepLines w:val="0"/>
        <w:pageBreakBefore w:val="0"/>
        <w:widowControl w:val="0"/>
        <w:numPr>
          <w:ilvl w:val="0"/>
          <w:numId w:val="0"/>
        </w:numPr>
        <w:kinsoku/>
        <w:wordWrap/>
        <w:overflowPunct/>
        <w:topLinePunct w:val="0"/>
        <w:bidi w:val="0"/>
        <w:snapToGrid/>
        <w:spacing w:line="560" w:lineRule="exact"/>
        <w:ind w:firstLine="640"/>
        <w:jc w:val="both"/>
        <w:textAlignment w:val="auto"/>
        <w:rPr>
          <w:rFonts w:hint="eastAsia" w:ascii="仿宋" w:hAnsi="仿宋" w:eastAsia="仿宋" w:cs="仿宋"/>
          <w:color w:val="auto"/>
          <w:sz w:val="32"/>
          <w:szCs w:val="32"/>
          <w:shd w:val="clear" w:color="auto" w:fill="auto"/>
          <w:lang w:val="en-US" w:eastAsia="zh-CN"/>
        </w:rPr>
      </w:pPr>
      <w:r>
        <w:rPr>
          <w:rFonts w:hint="eastAsia" w:ascii="仿宋" w:hAnsi="仿宋" w:eastAsia="仿宋" w:cs="仿宋"/>
          <w:color w:val="auto"/>
          <w:sz w:val="32"/>
          <w:szCs w:val="32"/>
          <w:shd w:val="clear" w:color="auto" w:fill="auto"/>
          <w:lang w:val="en-US" w:eastAsia="zh-CN"/>
        </w:rPr>
        <w:t>按照国办发〔2019〕6号文“（八）引导降费让利”中相关要求，对原《办法》“担保公司担保收费超过人民银行西宁中心支行公布的贷款发放当年省内银行业贷款平均利率50%（含50%）以上的担保代偿损失”调整为“融资担保机构对单户小微企业和“三农”主体收取的平均年化担保综合费率超过1.5%形成的担保代偿损失”。</w:t>
      </w:r>
    </w:p>
    <w:p>
      <w:pPr>
        <w:keepNext w:val="0"/>
        <w:keepLines w:val="0"/>
        <w:pageBreakBefore w:val="0"/>
        <w:widowControl w:val="0"/>
        <w:numPr>
          <w:ilvl w:val="0"/>
          <w:numId w:val="1"/>
        </w:numPr>
        <w:kinsoku/>
        <w:wordWrap/>
        <w:overflowPunct/>
        <w:topLinePunct w:val="0"/>
        <w:bidi w:val="0"/>
        <w:snapToGrid/>
        <w:spacing w:line="560" w:lineRule="exact"/>
        <w:ind w:firstLine="640"/>
        <w:jc w:val="both"/>
        <w:textAlignment w:val="auto"/>
        <w:rPr>
          <w:rFonts w:hint="eastAsia" w:ascii="楷体" w:hAnsi="楷体" w:eastAsia="楷体" w:cs="楷体"/>
          <w:b/>
          <w:bCs/>
          <w:color w:val="auto"/>
          <w:sz w:val="32"/>
          <w:szCs w:val="32"/>
          <w:shd w:val="clear" w:color="auto" w:fill="auto"/>
          <w:lang w:eastAsia="zh-CN"/>
        </w:rPr>
      </w:pPr>
      <w:r>
        <w:rPr>
          <w:rFonts w:hint="eastAsia" w:ascii="楷体" w:hAnsi="楷体" w:eastAsia="楷体" w:cs="楷体"/>
          <w:b/>
          <w:bCs/>
          <w:color w:val="auto"/>
          <w:sz w:val="32"/>
          <w:szCs w:val="32"/>
          <w:shd w:val="clear" w:color="auto" w:fill="auto"/>
          <w:lang w:eastAsia="zh-CN"/>
        </w:rPr>
        <w:t>职责分工</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仿宋" w:hAnsi="仿宋" w:eastAsia="仿宋" w:cs="仿宋"/>
          <w:color w:val="auto"/>
          <w:sz w:val="32"/>
          <w:szCs w:val="32"/>
          <w:shd w:val="clear" w:color="auto" w:fill="auto"/>
          <w:lang w:val="en-US" w:eastAsia="zh-CN"/>
        </w:rPr>
      </w:pPr>
      <w:r>
        <w:rPr>
          <w:rFonts w:hint="eastAsia" w:ascii="仿宋" w:hAnsi="仿宋" w:eastAsia="仿宋" w:cs="仿宋"/>
          <w:b w:val="0"/>
          <w:bCs w:val="0"/>
          <w:color w:val="auto"/>
          <w:sz w:val="32"/>
          <w:szCs w:val="32"/>
          <w:shd w:val="clear" w:color="auto" w:fill="auto"/>
          <w:lang w:eastAsia="zh-CN"/>
        </w:rPr>
        <w:t>第三章</w:t>
      </w:r>
      <w:r>
        <w:rPr>
          <w:rFonts w:hint="eastAsia" w:ascii="仿宋" w:hAnsi="仿宋" w:eastAsia="仿宋" w:cs="仿宋"/>
          <w:color w:val="auto"/>
          <w:sz w:val="32"/>
          <w:szCs w:val="32"/>
          <w:shd w:val="clear" w:color="auto" w:fill="auto"/>
          <w:lang w:eastAsia="zh-CN"/>
        </w:rPr>
        <w:t>包括第七条至第十一条，对各相关部门</w:t>
      </w:r>
      <w:r>
        <w:rPr>
          <w:rFonts w:hint="eastAsia" w:ascii="仿宋" w:hAnsi="仿宋" w:eastAsia="仿宋" w:cs="仿宋"/>
          <w:color w:val="auto"/>
          <w:sz w:val="32"/>
          <w:szCs w:val="32"/>
          <w:shd w:val="clear" w:color="auto" w:fill="auto"/>
          <w:lang w:val="zh-CN" w:eastAsia="zh-CN"/>
        </w:rPr>
        <w:t>及其下属部门和分支机构在资金申报、审核过程中的职责予以明确。其中，</w:t>
      </w:r>
      <w:r>
        <w:rPr>
          <w:rFonts w:hint="eastAsia" w:ascii="仿宋" w:hAnsi="仿宋" w:eastAsia="仿宋" w:cs="仿宋"/>
          <w:color w:val="auto"/>
          <w:sz w:val="32"/>
          <w:szCs w:val="32"/>
          <w:shd w:val="clear" w:color="auto" w:fill="auto"/>
          <w:lang w:val="en-US" w:eastAsia="zh-CN"/>
        </w:rPr>
        <w:t>按照资金申报和审核流程规范化要求，在协调领导小组中增列人行西宁中心支行、</w:t>
      </w:r>
      <w:r>
        <w:rPr>
          <w:rFonts w:hint="eastAsia" w:ascii="仿宋" w:hAnsi="仿宋" w:eastAsia="仿宋" w:cs="仿宋"/>
          <w:color w:val="auto"/>
          <w:sz w:val="32"/>
          <w:szCs w:val="32"/>
          <w:shd w:val="clear" w:color="auto" w:fill="auto"/>
          <w:lang w:val="zh-CN" w:eastAsia="zh-CN"/>
        </w:rPr>
        <w:t>青海银保监局、</w:t>
      </w:r>
      <w:r>
        <w:rPr>
          <w:rFonts w:hint="eastAsia" w:ascii="仿宋" w:hAnsi="仿宋" w:eastAsia="仿宋" w:cs="仿宋"/>
          <w:color w:val="auto"/>
          <w:sz w:val="32"/>
          <w:szCs w:val="32"/>
          <w:shd w:val="clear" w:color="auto" w:fill="auto"/>
          <w:lang w:val="en-US" w:eastAsia="zh-CN"/>
        </w:rPr>
        <w:t>省工业和信息化厅，同时对各级职责分工进行相应调整，确保省内银行业贷款利率、企业类别等信息的核准，同时保障对各银行业金融机构资金申报过程中的有效监管。</w:t>
      </w:r>
    </w:p>
    <w:p>
      <w:pPr>
        <w:keepNext w:val="0"/>
        <w:keepLines w:val="0"/>
        <w:pageBreakBefore w:val="0"/>
        <w:widowControl w:val="0"/>
        <w:numPr>
          <w:ilvl w:val="0"/>
          <w:numId w:val="0"/>
        </w:numPr>
        <w:kinsoku/>
        <w:wordWrap/>
        <w:overflowPunct/>
        <w:topLinePunct w:val="0"/>
        <w:bidi w:val="0"/>
        <w:snapToGrid/>
        <w:spacing w:line="560" w:lineRule="exact"/>
        <w:ind w:firstLine="640"/>
        <w:jc w:val="both"/>
        <w:textAlignment w:val="auto"/>
        <w:rPr>
          <w:rFonts w:hint="eastAsia" w:ascii="楷体" w:hAnsi="楷体" w:eastAsia="楷体" w:cs="楷体"/>
          <w:b/>
          <w:bCs/>
          <w:color w:val="auto"/>
          <w:sz w:val="32"/>
          <w:szCs w:val="32"/>
          <w:shd w:val="clear" w:color="auto" w:fill="auto"/>
          <w:lang w:val="zh-CN" w:eastAsia="zh-CN"/>
        </w:rPr>
      </w:pPr>
      <w:r>
        <w:rPr>
          <w:rFonts w:hint="eastAsia" w:ascii="楷体" w:hAnsi="楷体" w:eastAsia="楷体" w:cs="楷体"/>
          <w:b/>
          <w:bCs/>
          <w:color w:val="auto"/>
          <w:sz w:val="32"/>
          <w:szCs w:val="32"/>
          <w:shd w:val="clear" w:color="auto" w:fill="auto"/>
          <w:lang w:eastAsia="zh-CN"/>
        </w:rPr>
        <w:t>（四）风险损失认定及</w:t>
      </w:r>
      <w:r>
        <w:rPr>
          <w:rFonts w:hint="eastAsia" w:ascii="楷体" w:hAnsi="楷体" w:eastAsia="楷体" w:cs="楷体"/>
          <w:b/>
          <w:bCs/>
          <w:color w:val="auto"/>
          <w:sz w:val="32"/>
          <w:szCs w:val="32"/>
          <w:shd w:val="clear" w:color="auto" w:fill="auto"/>
          <w:lang w:val="zh-CN" w:eastAsia="zh-CN"/>
        </w:rPr>
        <w:t>补偿标准</w:t>
      </w:r>
    </w:p>
    <w:p>
      <w:pPr>
        <w:keepNext w:val="0"/>
        <w:keepLines w:val="0"/>
        <w:pageBreakBefore w:val="0"/>
        <w:widowControl w:val="0"/>
        <w:numPr>
          <w:ilvl w:val="0"/>
          <w:numId w:val="0"/>
        </w:numPr>
        <w:kinsoku/>
        <w:wordWrap/>
        <w:overflowPunct/>
        <w:topLinePunct w:val="0"/>
        <w:bidi w:val="0"/>
        <w:snapToGrid/>
        <w:spacing w:line="560" w:lineRule="exact"/>
        <w:ind w:firstLine="640"/>
        <w:jc w:val="both"/>
        <w:textAlignment w:val="auto"/>
        <w:rPr>
          <w:rFonts w:hint="eastAsia" w:ascii="仿宋" w:hAnsi="仿宋" w:eastAsia="仿宋" w:cs="仿宋"/>
          <w:color w:val="auto"/>
          <w:sz w:val="32"/>
          <w:szCs w:val="32"/>
          <w:shd w:val="clear" w:color="auto" w:fill="auto"/>
          <w:lang w:eastAsia="zh-CN"/>
        </w:rPr>
      </w:pPr>
      <w:r>
        <w:rPr>
          <w:rFonts w:hint="eastAsia" w:ascii="仿宋" w:hAnsi="仿宋" w:eastAsia="仿宋" w:cs="仿宋"/>
          <w:b w:val="0"/>
          <w:bCs w:val="0"/>
          <w:color w:val="auto"/>
          <w:sz w:val="32"/>
          <w:szCs w:val="32"/>
          <w:shd w:val="clear" w:color="auto" w:fill="auto"/>
          <w:lang w:eastAsia="zh-CN"/>
        </w:rPr>
        <w:t>第四章</w:t>
      </w:r>
      <w:r>
        <w:rPr>
          <w:rFonts w:hint="eastAsia" w:ascii="仿宋" w:hAnsi="仿宋" w:eastAsia="仿宋" w:cs="仿宋"/>
          <w:color w:val="auto"/>
          <w:sz w:val="32"/>
          <w:szCs w:val="32"/>
          <w:shd w:val="clear" w:color="auto" w:fill="auto"/>
          <w:lang w:eastAsia="zh-CN"/>
        </w:rPr>
        <w:t>包括第十二条至第十四条，主要明确损失的认定标准和程序，并对银行业金融机构或融资担保机构或银担分担机制下开展的信贷业务形成损失的补偿比例予以分类明确，同时设定了小、微型企业、农牧业合作组织及农牧民单户的补贴上限和融资担保机构单户担保金额500万元及以下的担保金额占全部担保金额的比例下限。其中：</w:t>
      </w:r>
    </w:p>
    <w:p>
      <w:pPr>
        <w:keepNext w:val="0"/>
        <w:keepLines w:val="0"/>
        <w:pageBreakBefore w:val="0"/>
        <w:widowControl w:val="0"/>
        <w:numPr>
          <w:ilvl w:val="0"/>
          <w:numId w:val="0"/>
        </w:numPr>
        <w:kinsoku/>
        <w:wordWrap/>
        <w:overflowPunct/>
        <w:topLinePunct w:val="0"/>
        <w:bidi w:val="0"/>
        <w:snapToGrid/>
        <w:spacing w:line="560" w:lineRule="exact"/>
        <w:ind w:firstLine="640"/>
        <w:jc w:val="both"/>
        <w:textAlignment w:val="auto"/>
        <w:rPr>
          <w:rFonts w:hint="eastAsia" w:ascii="仿宋" w:hAnsi="仿宋" w:eastAsia="仿宋" w:cs="仿宋"/>
          <w:b/>
          <w:bCs/>
          <w:color w:val="auto"/>
          <w:sz w:val="32"/>
          <w:szCs w:val="32"/>
          <w:shd w:val="clear" w:color="auto" w:fill="auto"/>
          <w:lang w:val="en-US" w:eastAsia="zh-CN"/>
        </w:rPr>
      </w:pPr>
      <w:r>
        <w:rPr>
          <w:rFonts w:hint="eastAsia" w:ascii="仿宋" w:hAnsi="仿宋" w:eastAsia="仿宋" w:cs="仿宋"/>
          <w:b/>
          <w:bCs/>
          <w:color w:val="auto"/>
          <w:sz w:val="32"/>
          <w:szCs w:val="32"/>
          <w:shd w:val="clear" w:color="auto" w:fill="auto"/>
          <w:lang w:val="en-US" w:eastAsia="zh-CN"/>
        </w:rPr>
        <w:t>1.呆账损失认定标准</w:t>
      </w:r>
    </w:p>
    <w:p>
      <w:pPr>
        <w:keepNext w:val="0"/>
        <w:keepLines w:val="0"/>
        <w:pageBreakBefore w:val="0"/>
        <w:widowControl w:val="0"/>
        <w:numPr>
          <w:ilvl w:val="0"/>
          <w:numId w:val="0"/>
        </w:numPr>
        <w:kinsoku/>
        <w:wordWrap/>
        <w:overflowPunct/>
        <w:topLinePunct w:val="0"/>
        <w:bidi w:val="0"/>
        <w:snapToGrid/>
        <w:spacing w:line="560" w:lineRule="exact"/>
        <w:ind w:firstLine="640"/>
        <w:jc w:val="both"/>
        <w:textAlignment w:val="auto"/>
        <w:rPr>
          <w:rFonts w:hint="eastAsia" w:ascii="仿宋" w:hAnsi="仿宋" w:eastAsia="仿宋" w:cs="仿宋"/>
          <w:color w:val="auto"/>
          <w:sz w:val="32"/>
          <w:szCs w:val="32"/>
          <w:shd w:val="clear" w:color="auto" w:fill="auto"/>
          <w:lang w:val="en-US" w:eastAsia="zh-CN"/>
        </w:rPr>
      </w:pPr>
      <w:r>
        <w:rPr>
          <w:rFonts w:hint="eastAsia" w:ascii="仿宋" w:hAnsi="仿宋" w:eastAsia="仿宋" w:cs="仿宋"/>
          <w:color w:val="auto"/>
          <w:sz w:val="32"/>
          <w:szCs w:val="32"/>
          <w:shd w:val="clear" w:color="auto" w:fill="auto"/>
          <w:lang w:val="en-US" w:eastAsia="zh-CN"/>
        </w:rPr>
        <w:t>（1）按照国办发〔2019〕6号文“（十八）落实扶持政策。国家融资担保基金，省级担保、再担保基金（机构）以及融资担保、再担保机构的代偿损失核销，参照金融企业呆账核销管理办法有关规定执行。”，将原《办法》中划分的四类认定标准调整为“金融机构参照财政部《金融企业呆账核销管理办法（2017年版）》（财金〔2017〕90号）要求提供呆账核销资料”。</w:t>
      </w:r>
    </w:p>
    <w:p>
      <w:pPr>
        <w:keepNext w:val="0"/>
        <w:keepLines w:val="0"/>
        <w:pageBreakBefore w:val="0"/>
        <w:widowControl w:val="0"/>
        <w:numPr>
          <w:ilvl w:val="0"/>
          <w:numId w:val="0"/>
        </w:numPr>
        <w:kinsoku/>
        <w:wordWrap/>
        <w:overflowPunct/>
        <w:topLinePunct w:val="0"/>
        <w:bidi w:val="0"/>
        <w:snapToGrid/>
        <w:spacing w:line="560" w:lineRule="exact"/>
        <w:ind w:firstLine="640"/>
        <w:jc w:val="both"/>
        <w:textAlignment w:val="auto"/>
        <w:rPr>
          <w:rFonts w:hint="eastAsia" w:ascii="仿宋" w:hAnsi="仿宋" w:eastAsia="仿宋" w:cs="仿宋"/>
          <w:color w:val="auto"/>
          <w:sz w:val="32"/>
          <w:szCs w:val="32"/>
          <w:shd w:val="clear" w:color="auto" w:fill="auto"/>
          <w:lang w:val="en-US" w:eastAsia="zh-CN"/>
        </w:rPr>
      </w:pPr>
      <w:r>
        <w:rPr>
          <w:rFonts w:hint="eastAsia" w:ascii="仿宋" w:hAnsi="仿宋" w:eastAsia="仿宋" w:cs="仿宋"/>
          <w:color w:val="auto"/>
          <w:sz w:val="32"/>
          <w:szCs w:val="32"/>
          <w:shd w:val="clear" w:color="auto" w:fill="auto"/>
          <w:lang w:val="en-US" w:eastAsia="zh-CN"/>
        </w:rPr>
        <w:t>（2）删除原“第十六条 发生贷款损失或担保代偿损失，并按规定得到补偿，后经努力追回呆账损失的，可抵冲风险补偿资金。”</w:t>
      </w:r>
    </w:p>
    <w:p>
      <w:pPr>
        <w:keepNext w:val="0"/>
        <w:keepLines w:val="0"/>
        <w:pageBreakBefore w:val="0"/>
        <w:widowControl w:val="0"/>
        <w:numPr>
          <w:ilvl w:val="0"/>
          <w:numId w:val="0"/>
        </w:numPr>
        <w:kinsoku/>
        <w:wordWrap/>
        <w:overflowPunct/>
        <w:topLinePunct w:val="0"/>
        <w:bidi w:val="0"/>
        <w:snapToGrid/>
        <w:spacing w:line="560" w:lineRule="exact"/>
        <w:ind w:firstLine="640"/>
        <w:jc w:val="both"/>
        <w:textAlignment w:val="auto"/>
        <w:rPr>
          <w:rFonts w:hint="eastAsia" w:ascii="仿宋" w:hAnsi="仿宋" w:eastAsia="仿宋" w:cs="仿宋"/>
          <w:b/>
          <w:bCs/>
          <w:color w:val="auto"/>
          <w:sz w:val="32"/>
          <w:szCs w:val="32"/>
          <w:shd w:val="clear" w:color="auto" w:fill="auto"/>
          <w:lang w:val="en-US" w:eastAsia="zh-CN"/>
        </w:rPr>
      </w:pPr>
      <w:r>
        <w:rPr>
          <w:rFonts w:hint="eastAsia" w:ascii="仿宋" w:hAnsi="仿宋" w:eastAsia="仿宋" w:cs="仿宋"/>
          <w:b/>
          <w:bCs/>
          <w:color w:val="auto"/>
          <w:sz w:val="32"/>
          <w:szCs w:val="32"/>
          <w:shd w:val="clear" w:color="auto" w:fill="auto"/>
          <w:lang w:val="en-US" w:eastAsia="zh-CN"/>
        </w:rPr>
        <w:t>2.补偿比例、上限调整</w:t>
      </w:r>
    </w:p>
    <w:p>
      <w:pPr>
        <w:keepNext w:val="0"/>
        <w:keepLines w:val="0"/>
        <w:pageBreakBefore w:val="0"/>
        <w:widowControl w:val="0"/>
        <w:numPr>
          <w:ilvl w:val="0"/>
          <w:numId w:val="0"/>
        </w:numPr>
        <w:kinsoku/>
        <w:wordWrap/>
        <w:overflowPunct/>
        <w:topLinePunct w:val="0"/>
        <w:bidi w:val="0"/>
        <w:snapToGrid/>
        <w:spacing w:line="560" w:lineRule="exact"/>
        <w:ind w:firstLine="640"/>
        <w:jc w:val="both"/>
        <w:textAlignment w:val="auto"/>
        <w:rPr>
          <w:rFonts w:hint="eastAsia" w:ascii="仿宋" w:hAnsi="仿宋" w:eastAsia="仿宋" w:cs="仿宋"/>
          <w:color w:val="auto"/>
          <w:sz w:val="32"/>
          <w:szCs w:val="32"/>
          <w:shd w:val="clear" w:color="auto" w:fill="auto"/>
          <w:lang w:val="en-US" w:eastAsia="zh-CN"/>
        </w:rPr>
      </w:pPr>
      <w:r>
        <w:rPr>
          <w:rFonts w:hint="eastAsia" w:ascii="仿宋" w:hAnsi="仿宋" w:eastAsia="仿宋" w:cs="仿宋"/>
          <w:color w:val="auto"/>
          <w:sz w:val="32"/>
          <w:szCs w:val="32"/>
          <w:shd w:val="clear" w:color="auto" w:fill="auto"/>
          <w:lang w:val="en-US" w:eastAsia="zh-CN"/>
        </w:rPr>
        <w:t>（1）按照国办发〔2019〕6号文、青政办〔2018〕66号文对“银担风险分担机制”的政策要求，为充分引导促进我省银担合作，对原“对认定后的金融机构贷款损失或担保代偿损失，由风险补偿资金给予30%的一次性风险补偿”调整为“对由银行业金融机构或融资担保机构发生贷款或融资担保业务</w:t>
      </w:r>
      <w:bookmarkStart w:id="0" w:name="_GoBack"/>
      <w:bookmarkEnd w:id="0"/>
      <w:r>
        <w:rPr>
          <w:rFonts w:hint="eastAsia" w:ascii="仿宋" w:hAnsi="仿宋" w:eastAsia="仿宋" w:cs="仿宋"/>
          <w:color w:val="auto"/>
          <w:sz w:val="32"/>
          <w:szCs w:val="32"/>
          <w:shd w:val="clear" w:color="auto" w:fill="auto"/>
          <w:lang w:val="en-US" w:eastAsia="zh-CN"/>
        </w:rPr>
        <w:t>后形成并认定的贷款损失或担保代偿损失，风险补偿资金给予20%的一次性风险补偿；对由银行业金融机构与融资担保机构建立银担合作机制下发生的贷款或融资担保业务形成并认定的贷款损失或担保代偿损失，风险补偿资金按银担风险分担比例分别给予30%的一次性风险补偿。”；</w:t>
      </w:r>
    </w:p>
    <w:p>
      <w:pPr>
        <w:keepNext w:val="0"/>
        <w:keepLines w:val="0"/>
        <w:pageBreakBefore w:val="0"/>
        <w:widowControl w:val="0"/>
        <w:numPr>
          <w:ilvl w:val="0"/>
          <w:numId w:val="0"/>
        </w:numPr>
        <w:kinsoku/>
        <w:wordWrap/>
        <w:overflowPunct/>
        <w:topLinePunct w:val="0"/>
        <w:bidi w:val="0"/>
        <w:snapToGrid/>
        <w:spacing w:line="560" w:lineRule="exact"/>
        <w:ind w:firstLine="640"/>
        <w:jc w:val="both"/>
        <w:textAlignment w:val="auto"/>
        <w:rPr>
          <w:rFonts w:hint="eastAsia" w:ascii="仿宋" w:hAnsi="仿宋" w:eastAsia="仿宋" w:cs="仿宋"/>
          <w:color w:val="auto"/>
          <w:sz w:val="32"/>
          <w:szCs w:val="32"/>
          <w:shd w:val="clear" w:color="auto" w:fill="auto"/>
          <w:lang w:val="en-US" w:eastAsia="zh-CN"/>
        </w:rPr>
      </w:pPr>
      <w:r>
        <w:rPr>
          <w:rFonts w:hint="eastAsia" w:ascii="仿宋" w:hAnsi="仿宋" w:eastAsia="仿宋" w:cs="仿宋"/>
          <w:color w:val="auto"/>
          <w:sz w:val="32"/>
          <w:szCs w:val="32"/>
          <w:shd w:val="clear" w:color="auto" w:fill="auto"/>
          <w:lang w:val="en-US" w:eastAsia="zh-CN"/>
        </w:rPr>
        <w:t>（2）按照国办发〔2019〕6号文“（六）加强业务引导。国家融资担保基金和省级担保、再担保基金（机构）要合理设置合作机构准入条件，带动合作机构逐步提高支小支农担保业务规模和占比。合作机构支小支农担保金额占全部担保金额的比例不得低于80%，其中单户担保金额500万元及以下的占比不得低于50%。”相关要求，新增“单户担保金额500万元及以下的占比不得低于50%”；</w:t>
      </w:r>
    </w:p>
    <w:p>
      <w:pPr>
        <w:keepNext w:val="0"/>
        <w:keepLines w:val="0"/>
        <w:pageBreakBefore w:val="0"/>
        <w:widowControl w:val="0"/>
        <w:numPr>
          <w:ilvl w:val="0"/>
          <w:numId w:val="0"/>
        </w:numPr>
        <w:kinsoku/>
        <w:wordWrap/>
        <w:overflowPunct/>
        <w:topLinePunct w:val="0"/>
        <w:bidi w:val="0"/>
        <w:snapToGrid/>
        <w:spacing w:line="560" w:lineRule="exact"/>
        <w:ind w:firstLine="640"/>
        <w:jc w:val="both"/>
        <w:textAlignment w:val="auto"/>
        <w:rPr>
          <w:rFonts w:hint="eastAsia" w:ascii="仿宋" w:hAnsi="仿宋" w:eastAsia="仿宋" w:cs="仿宋"/>
          <w:color w:val="auto"/>
          <w:sz w:val="32"/>
          <w:szCs w:val="32"/>
          <w:shd w:val="clear" w:color="auto" w:fill="auto"/>
          <w:lang w:val="en-US" w:eastAsia="zh-CN"/>
        </w:rPr>
      </w:pPr>
      <w:r>
        <w:rPr>
          <w:rFonts w:hint="eastAsia" w:ascii="仿宋" w:hAnsi="仿宋" w:eastAsia="仿宋" w:cs="仿宋"/>
          <w:color w:val="auto"/>
          <w:sz w:val="32"/>
          <w:szCs w:val="32"/>
          <w:shd w:val="clear" w:color="auto" w:fill="auto"/>
          <w:lang w:val="en-US" w:eastAsia="zh-CN"/>
        </w:rPr>
        <w:t>（3）对原《办法》中</w:t>
      </w:r>
      <w:r>
        <w:rPr>
          <w:rFonts w:hint="eastAsia" w:ascii="仿宋" w:hAnsi="仿宋" w:eastAsia="仿宋" w:cs="仿宋"/>
          <w:color w:val="auto"/>
          <w:sz w:val="32"/>
          <w:szCs w:val="32"/>
          <w:shd w:val="clear" w:color="auto" w:fill="auto"/>
          <w:lang w:eastAsia="zh-CN"/>
        </w:rPr>
        <w:t>中型企业单户不超过100万元，小型企业单户不超过50万元，微型企业单户不超过30万元；单个农牧业合作组织不超过10万元；农牧民单户不超过3万元；一名高校毕业生不超过3万元。</w:t>
      </w:r>
      <w:r>
        <w:rPr>
          <w:rFonts w:hint="eastAsia" w:ascii="仿宋" w:hAnsi="仿宋" w:eastAsia="仿宋" w:cs="仿宋"/>
          <w:color w:val="auto"/>
          <w:sz w:val="32"/>
          <w:szCs w:val="32"/>
          <w:shd w:val="clear" w:color="auto" w:fill="auto"/>
          <w:lang w:val="en-US" w:eastAsia="zh-CN"/>
        </w:rPr>
        <w:t>”调整为“其中，小型企业、农牧业合作组织单户不超过50万元，微型企业单户不超过30万元，农牧民单户不超过5万元”。</w:t>
      </w:r>
    </w:p>
    <w:p>
      <w:pPr>
        <w:keepNext w:val="0"/>
        <w:keepLines w:val="0"/>
        <w:pageBreakBefore w:val="0"/>
        <w:widowControl w:val="0"/>
        <w:numPr>
          <w:ilvl w:val="0"/>
          <w:numId w:val="0"/>
        </w:numPr>
        <w:kinsoku/>
        <w:wordWrap/>
        <w:overflowPunct/>
        <w:topLinePunct w:val="0"/>
        <w:bidi w:val="0"/>
        <w:snapToGrid/>
        <w:spacing w:line="560" w:lineRule="exact"/>
        <w:ind w:firstLine="640"/>
        <w:jc w:val="both"/>
        <w:textAlignment w:val="auto"/>
        <w:rPr>
          <w:rFonts w:hint="eastAsia" w:ascii="仿宋" w:hAnsi="仿宋" w:eastAsia="仿宋" w:cs="仿宋"/>
          <w:color w:val="auto"/>
          <w:sz w:val="32"/>
          <w:szCs w:val="32"/>
          <w:shd w:val="clear" w:color="auto" w:fill="auto"/>
          <w:lang w:eastAsia="zh-CN"/>
        </w:rPr>
      </w:pPr>
      <w:r>
        <w:rPr>
          <w:rFonts w:hint="eastAsia" w:ascii="仿宋" w:hAnsi="仿宋" w:eastAsia="仿宋" w:cs="仿宋"/>
          <w:color w:val="auto"/>
          <w:sz w:val="32"/>
          <w:szCs w:val="32"/>
          <w:shd w:val="clear" w:color="auto" w:fill="auto"/>
          <w:lang w:val="en-US" w:eastAsia="zh-CN"/>
        </w:rPr>
        <w:t>（4）相应在金融机构申报材料（第十七条）中新增“（五）融资担保公司与银行业金融机构签订的风险分担合作协议”。</w:t>
      </w:r>
    </w:p>
    <w:p>
      <w:pPr>
        <w:keepNext w:val="0"/>
        <w:keepLines w:val="0"/>
        <w:pageBreakBefore w:val="0"/>
        <w:widowControl w:val="0"/>
        <w:numPr>
          <w:ilvl w:val="0"/>
          <w:numId w:val="0"/>
        </w:numPr>
        <w:kinsoku/>
        <w:wordWrap/>
        <w:overflowPunct/>
        <w:topLinePunct w:val="0"/>
        <w:bidi w:val="0"/>
        <w:snapToGrid/>
        <w:spacing w:line="560" w:lineRule="exact"/>
        <w:ind w:firstLine="640"/>
        <w:jc w:val="both"/>
        <w:textAlignment w:val="auto"/>
        <w:rPr>
          <w:rFonts w:hint="eastAsia" w:ascii="楷体" w:hAnsi="楷体" w:eastAsia="楷体" w:cs="楷体"/>
          <w:b/>
          <w:bCs/>
          <w:color w:val="auto"/>
          <w:sz w:val="32"/>
          <w:szCs w:val="32"/>
          <w:shd w:val="clear" w:color="auto" w:fill="auto"/>
          <w:lang w:val="zh-CN" w:eastAsia="zh-CN"/>
        </w:rPr>
      </w:pPr>
      <w:r>
        <w:rPr>
          <w:rFonts w:hint="eastAsia" w:ascii="楷体" w:hAnsi="楷体" w:eastAsia="楷体" w:cs="楷体"/>
          <w:b/>
          <w:bCs/>
          <w:color w:val="auto"/>
          <w:sz w:val="32"/>
          <w:szCs w:val="32"/>
          <w:shd w:val="clear" w:color="auto" w:fill="auto"/>
          <w:lang w:eastAsia="zh-CN"/>
        </w:rPr>
        <w:t>（五）</w:t>
      </w:r>
      <w:r>
        <w:rPr>
          <w:rFonts w:hint="eastAsia" w:ascii="楷体" w:hAnsi="楷体" w:eastAsia="楷体" w:cs="楷体"/>
          <w:b/>
          <w:bCs/>
          <w:color w:val="auto"/>
          <w:sz w:val="32"/>
          <w:szCs w:val="32"/>
          <w:shd w:val="clear" w:color="auto" w:fill="auto"/>
          <w:lang w:val="zh-CN" w:eastAsia="zh-CN"/>
        </w:rPr>
        <w:t>申请程序及要件</w:t>
      </w:r>
    </w:p>
    <w:p>
      <w:pPr>
        <w:keepNext w:val="0"/>
        <w:keepLines w:val="0"/>
        <w:pageBreakBefore w:val="0"/>
        <w:widowControl w:val="0"/>
        <w:numPr>
          <w:ilvl w:val="0"/>
          <w:numId w:val="0"/>
        </w:numPr>
        <w:kinsoku/>
        <w:wordWrap/>
        <w:overflowPunct/>
        <w:topLinePunct w:val="0"/>
        <w:bidi w:val="0"/>
        <w:snapToGrid/>
        <w:spacing w:line="560" w:lineRule="exact"/>
        <w:ind w:firstLine="640"/>
        <w:jc w:val="both"/>
        <w:textAlignment w:val="auto"/>
        <w:rPr>
          <w:rFonts w:hint="eastAsia" w:ascii="仿宋" w:hAnsi="仿宋" w:eastAsia="仿宋" w:cs="仿宋"/>
          <w:color w:val="auto"/>
          <w:sz w:val="32"/>
          <w:szCs w:val="32"/>
          <w:shd w:val="clear" w:color="auto" w:fill="auto"/>
          <w:lang w:eastAsia="zh-CN"/>
        </w:rPr>
      </w:pPr>
      <w:r>
        <w:rPr>
          <w:rFonts w:hint="eastAsia" w:ascii="仿宋" w:hAnsi="仿宋" w:eastAsia="仿宋" w:cs="仿宋"/>
          <w:b w:val="0"/>
          <w:bCs w:val="0"/>
          <w:color w:val="auto"/>
          <w:sz w:val="32"/>
          <w:szCs w:val="32"/>
          <w:shd w:val="clear" w:color="auto" w:fill="auto"/>
          <w:lang w:eastAsia="zh-CN"/>
        </w:rPr>
        <w:t>第五章包括</w:t>
      </w:r>
      <w:r>
        <w:rPr>
          <w:rFonts w:hint="eastAsia" w:ascii="仿宋" w:hAnsi="仿宋" w:eastAsia="仿宋" w:cs="仿宋"/>
          <w:color w:val="auto"/>
          <w:sz w:val="32"/>
          <w:szCs w:val="32"/>
          <w:shd w:val="clear" w:color="auto" w:fill="auto"/>
          <w:lang w:eastAsia="zh-CN"/>
        </w:rPr>
        <w:t>第十五条至第二十条，主要对资金申报过程中各级申报时间节点和程序进行明确，详列了金融机构、各县级、市级相关部门须提供的申报材料，强调了资金审核的规范性。其中：</w:t>
      </w:r>
      <w:r>
        <w:rPr>
          <w:rFonts w:hint="eastAsia" w:ascii="仿宋" w:hAnsi="仿宋" w:eastAsia="仿宋" w:cs="仿宋"/>
          <w:color w:val="auto"/>
          <w:sz w:val="32"/>
          <w:szCs w:val="32"/>
          <w:shd w:val="clear" w:color="auto" w:fill="auto"/>
          <w:lang w:val="en-US" w:eastAsia="zh-CN"/>
        </w:rPr>
        <w:t>对原附件1和附件2部分填报行列进行了调整；新增“青海省20XX年度财政信贷风险补偿资金会审意见表”（附件3）、呆账核销认定材料及相关执行结果材料等申报材料。</w:t>
      </w:r>
    </w:p>
    <w:p>
      <w:pPr>
        <w:keepNext w:val="0"/>
        <w:keepLines w:val="0"/>
        <w:pageBreakBefore w:val="0"/>
        <w:widowControl w:val="0"/>
        <w:numPr>
          <w:ilvl w:val="0"/>
          <w:numId w:val="0"/>
        </w:numPr>
        <w:kinsoku/>
        <w:wordWrap/>
        <w:overflowPunct/>
        <w:topLinePunct w:val="0"/>
        <w:bidi w:val="0"/>
        <w:snapToGrid/>
        <w:spacing w:line="560" w:lineRule="exact"/>
        <w:ind w:firstLine="640"/>
        <w:jc w:val="both"/>
        <w:textAlignment w:val="auto"/>
        <w:rPr>
          <w:rFonts w:hint="eastAsia" w:ascii="楷体" w:hAnsi="楷体" w:eastAsia="楷体" w:cs="楷体"/>
          <w:b/>
          <w:bCs/>
          <w:color w:val="auto"/>
          <w:sz w:val="32"/>
          <w:szCs w:val="32"/>
          <w:shd w:val="clear" w:color="auto" w:fill="auto"/>
          <w:lang w:eastAsia="zh-CN"/>
        </w:rPr>
      </w:pPr>
      <w:r>
        <w:rPr>
          <w:rFonts w:hint="eastAsia" w:ascii="楷体" w:hAnsi="楷体" w:eastAsia="楷体" w:cs="楷体"/>
          <w:b/>
          <w:bCs/>
          <w:color w:val="auto"/>
          <w:sz w:val="32"/>
          <w:szCs w:val="32"/>
          <w:shd w:val="clear" w:color="auto" w:fill="auto"/>
          <w:lang w:eastAsia="zh-CN"/>
        </w:rPr>
        <w:t>（六）预算监管与绩效管理</w:t>
      </w:r>
    </w:p>
    <w:p>
      <w:pPr>
        <w:keepNext w:val="0"/>
        <w:keepLines w:val="0"/>
        <w:pageBreakBefore w:val="0"/>
        <w:widowControl w:val="0"/>
        <w:numPr>
          <w:ilvl w:val="0"/>
          <w:numId w:val="0"/>
        </w:numPr>
        <w:kinsoku/>
        <w:wordWrap/>
        <w:overflowPunct/>
        <w:topLinePunct w:val="0"/>
        <w:bidi w:val="0"/>
        <w:snapToGrid/>
        <w:spacing w:line="560" w:lineRule="exact"/>
        <w:ind w:firstLine="640"/>
        <w:jc w:val="both"/>
        <w:textAlignment w:val="auto"/>
        <w:rPr>
          <w:rFonts w:hint="eastAsia" w:ascii="仿宋" w:hAnsi="仿宋" w:eastAsia="仿宋" w:cs="仿宋"/>
          <w:color w:val="auto"/>
          <w:sz w:val="32"/>
          <w:szCs w:val="32"/>
          <w:shd w:val="clear" w:color="auto" w:fill="auto"/>
          <w:lang w:eastAsia="zh-CN"/>
        </w:rPr>
      </w:pPr>
      <w:r>
        <w:rPr>
          <w:rFonts w:hint="eastAsia" w:ascii="仿宋" w:hAnsi="仿宋" w:eastAsia="仿宋" w:cs="仿宋"/>
          <w:color w:val="auto"/>
          <w:sz w:val="32"/>
          <w:szCs w:val="32"/>
          <w:shd w:val="clear" w:color="auto" w:fill="auto"/>
          <w:lang w:eastAsia="zh-CN"/>
        </w:rPr>
        <w:t>第六章包括第二十一条至第二十四条，主要对资金申报的真实性、合规性进行强调，强调了资金的规范性使用及如违反规定应对相应主体执行的相关法规条例及相应处理、处罚。</w:t>
      </w:r>
    </w:p>
    <w:p>
      <w:pPr>
        <w:keepNext w:val="0"/>
        <w:keepLines w:val="0"/>
        <w:pageBreakBefore w:val="0"/>
        <w:widowControl w:val="0"/>
        <w:numPr>
          <w:ilvl w:val="0"/>
          <w:numId w:val="0"/>
        </w:numPr>
        <w:kinsoku/>
        <w:wordWrap/>
        <w:overflowPunct/>
        <w:topLinePunct w:val="0"/>
        <w:bidi w:val="0"/>
        <w:snapToGrid/>
        <w:spacing w:line="560" w:lineRule="exact"/>
        <w:ind w:firstLine="640"/>
        <w:jc w:val="both"/>
        <w:textAlignment w:val="auto"/>
        <w:rPr>
          <w:rFonts w:hint="eastAsia" w:ascii="楷体" w:hAnsi="楷体" w:eastAsia="楷体" w:cs="楷体"/>
          <w:b/>
          <w:bCs/>
          <w:color w:val="auto"/>
          <w:sz w:val="32"/>
          <w:szCs w:val="32"/>
          <w:shd w:val="clear" w:color="auto" w:fill="auto"/>
          <w:lang w:eastAsia="zh-CN"/>
        </w:rPr>
      </w:pPr>
      <w:r>
        <w:rPr>
          <w:rFonts w:hint="eastAsia" w:ascii="楷体" w:hAnsi="楷体" w:eastAsia="楷体" w:cs="楷体"/>
          <w:b/>
          <w:bCs/>
          <w:color w:val="auto"/>
          <w:sz w:val="32"/>
          <w:szCs w:val="32"/>
          <w:shd w:val="clear" w:color="auto" w:fill="auto"/>
          <w:lang w:eastAsia="zh-CN"/>
        </w:rPr>
        <w:t>（七）附则</w:t>
      </w:r>
    </w:p>
    <w:p>
      <w:pPr>
        <w:keepNext w:val="0"/>
        <w:keepLines w:val="0"/>
        <w:pageBreakBefore w:val="0"/>
        <w:widowControl w:val="0"/>
        <w:numPr>
          <w:ilvl w:val="0"/>
          <w:numId w:val="0"/>
        </w:numPr>
        <w:kinsoku/>
        <w:wordWrap/>
        <w:overflowPunct/>
        <w:topLinePunct w:val="0"/>
        <w:bidi w:val="0"/>
        <w:snapToGrid/>
        <w:spacing w:line="560" w:lineRule="exact"/>
        <w:ind w:firstLine="640"/>
        <w:jc w:val="both"/>
        <w:textAlignment w:val="auto"/>
        <w:rPr>
          <w:rFonts w:hint="eastAsia" w:ascii="仿宋" w:hAnsi="仿宋" w:eastAsia="仿宋" w:cs="仿宋"/>
          <w:color w:val="auto"/>
          <w:sz w:val="32"/>
          <w:szCs w:val="32"/>
          <w:shd w:val="clear" w:color="auto" w:fill="auto"/>
          <w:lang w:eastAsia="zh-CN"/>
        </w:rPr>
      </w:pPr>
      <w:r>
        <w:rPr>
          <w:rFonts w:hint="eastAsia" w:ascii="仿宋" w:hAnsi="仿宋" w:eastAsia="仿宋" w:cs="仿宋"/>
          <w:color w:val="auto"/>
          <w:sz w:val="32"/>
          <w:szCs w:val="32"/>
          <w:shd w:val="clear" w:color="auto" w:fill="auto"/>
          <w:lang w:eastAsia="zh-CN"/>
        </w:rPr>
        <w:t>第二十七条规定了《办法》的施行日期及原《办法》的废止情况等。</w:t>
      </w:r>
    </w:p>
    <w:p>
      <w:pPr>
        <w:keepNext w:val="0"/>
        <w:keepLines w:val="0"/>
        <w:pageBreakBefore w:val="0"/>
        <w:widowControl w:val="0"/>
        <w:numPr>
          <w:ilvl w:val="0"/>
          <w:numId w:val="0"/>
        </w:numPr>
        <w:kinsoku/>
        <w:wordWrap/>
        <w:overflowPunct/>
        <w:topLinePunct w:val="0"/>
        <w:bidi w:val="0"/>
        <w:snapToGrid/>
        <w:spacing w:line="560" w:lineRule="exact"/>
        <w:ind w:firstLine="640"/>
        <w:jc w:val="both"/>
        <w:textAlignment w:val="auto"/>
        <w:rPr>
          <w:rFonts w:hint="eastAsia" w:ascii="黑体" w:hAnsi="黑体" w:eastAsia="黑体" w:cs="黑体"/>
          <w:color w:val="auto"/>
          <w:sz w:val="32"/>
          <w:szCs w:val="32"/>
          <w:shd w:val="clear" w:color="auto" w:fill="auto"/>
          <w:lang w:eastAsia="zh-CN"/>
        </w:rPr>
      </w:pPr>
      <w:r>
        <w:rPr>
          <w:rFonts w:hint="eastAsia" w:ascii="黑体" w:hAnsi="黑体" w:eastAsia="黑体" w:cs="黑体"/>
          <w:color w:val="auto"/>
          <w:sz w:val="32"/>
          <w:szCs w:val="32"/>
          <w:shd w:val="clear" w:color="auto" w:fill="auto"/>
          <w:lang w:eastAsia="zh-CN"/>
        </w:rPr>
        <w:t>四、《办法》的推动作用</w:t>
      </w:r>
    </w:p>
    <w:p>
      <w:pPr>
        <w:keepNext w:val="0"/>
        <w:keepLines w:val="0"/>
        <w:pageBreakBefore w:val="0"/>
        <w:widowControl w:val="0"/>
        <w:numPr>
          <w:ilvl w:val="0"/>
          <w:numId w:val="0"/>
        </w:numPr>
        <w:kinsoku/>
        <w:wordWrap/>
        <w:overflowPunct/>
        <w:topLinePunct w:val="0"/>
        <w:bidi w:val="0"/>
        <w:snapToGrid/>
        <w:spacing w:line="560" w:lineRule="exact"/>
        <w:ind w:firstLine="640"/>
        <w:jc w:val="both"/>
        <w:textAlignment w:val="auto"/>
        <w:rPr>
          <w:rFonts w:hint="eastAsia" w:ascii="仿宋" w:hAnsi="仿宋" w:eastAsia="仿宋" w:cs="仿宋"/>
          <w:color w:val="auto"/>
          <w:sz w:val="32"/>
          <w:szCs w:val="32"/>
          <w:shd w:val="clear" w:color="auto" w:fill="auto"/>
          <w:lang w:eastAsia="zh-CN"/>
        </w:rPr>
      </w:pPr>
      <w:r>
        <w:rPr>
          <w:rFonts w:hint="eastAsia" w:ascii="仿宋" w:hAnsi="仿宋" w:eastAsia="仿宋" w:cs="仿宋"/>
          <w:color w:val="auto"/>
          <w:sz w:val="32"/>
          <w:szCs w:val="32"/>
          <w:shd w:val="clear" w:color="auto" w:fill="auto"/>
          <w:lang w:eastAsia="zh-CN"/>
        </w:rPr>
        <w:t>修订后的《办法》的出台，</w:t>
      </w:r>
      <w:r>
        <w:rPr>
          <w:rFonts w:hint="eastAsia" w:ascii="仿宋" w:hAnsi="仿宋" w:eastAsia="仿宋" w:cs="仿宋"/>
          <w:b/>
          <w:bCs/>
          <w:color w:val="auto"/>
          <w:sz w:val="32"/>
          <w:szCs w:val="32"/>
          <w:shd w:val="clear" w:color="auto" w:fill="auto"/>
          <w:lang w:eastAsia="zh-CN"/>
        </w:rPr>
        <w:t>一是</w:t>
      </w:r>
      <w:r>
        <w:rPr>
          <w:rFonts w:hint="eastAsia" w:ascii="仿宋" w:hAnsi="仿宋" w:eastAsia="仿宋" w:cs="仿宋"/>
          <w:color w:val="auto"/>
          <w:sz w:val="32"/>
          <w:szCs w:val="32"/>
          <w:shd w:val="clear" w:color="auto" w:fill="auto"/>
          <w:lang w:eastAsia="zh-CN"/>
        </w:rPr>
        <w:t>进一步健全了我省信贷风险补偿机制，有利于提高各相关部门信贷风险补偿资金申报工作的规范化水平；</w:t>
      </w:r>
      <w:r>
        <w:rPr>
          <w:rFonts w:hint="eastAsia" w:ascii="仿宋" w:hAnsi="仿宋" w:eastAsia="仿宋" w:cs="仿宋"/>
          <w:b/>
          <w:bCs/>
          <w:color w:val="auto"/>
          <w:sz w:val="32"/>
          <w:szCs w:val="32"/>
          <w:shd w:val="clear" w:color="auto" w:fill="auto"/>
          <w:lang w:eastAsia="zh-CN"/>
        </w:rPr>
        <w:t>二是</w:t>
      </w:r>
      <w:r>
        <w:rPr>
          <w:rFonts w:hint="eastAsia" w:ascii="仿宋" w:hAnsi="仿宋" w:eastAsia="仿宋" w:cs="仿宋"/>
          <w:color w:val="auto"/>
          <w:sz w:val="32"/>
          <w:szCs w:val="32"/>
          <w:shd w:val="clear" w:color="auto" w:fill="auto"/>
          <w:lang w:eastAsia="zh-CN"/>
        </w:rPr>
        <w:t>切实为金融机构提供有力的财政金融政策支持，促进银担合作，有效引导</w:t>
      </w:r>
      <w:r>
        <w:rPr>
          <w:rFonts w:hint="eastAsia" w:ascii="仿宋" w:hAnsi="仿宋" w:eastAsia="仿宋" w:cs="仿宋"/>
          <w:sz w:val="32"/>
          <w:szCs w:val="40"/>
          <w:lang w:val="en-US" w:eastAsia="zh-CN"/>
        </w:rPr>
        <w:t>金融机构加大服务实体经济、民营经济的力度；</w:t>
      </w:r>
      <w:r>
        <w:rPr>
          <w:rFonts w:hint="eastAsia" w:ascii="仿宋" w:hAnsi="仿宋" w:eastAsia="仿宋" w:cs="仿宋"/>
          <w:b/>
          <w:bCs/>
          <w:sz w:val="32"/>
          <w:szCs w:val="40"/>
          <w:lang w:val="en-US" w:eastAsia="zh-CN"/>
        </w:rPr>
        <w:t>三是</w:t>
      </w:r>
      <w:r>
        <w:rPr>
          <w:rFonts w:hint="eastAsia" w:ascii="仿宋" w:hAnsi="仿宋" w:eastAsia="仿宋" w:cs="仿宋"/>
          <w:sz w:val="32"/>
          <w:szCs w:val="40"/>
          <w:lang w:val="en-US" w:eastAsia="zh-CN"/>
        </w:rPr>
        <w:t>通过引导金融机构支持全省小微、三农主体，为小微企业、三农三牧主体提供了增信支持，促进我省小微企业和农牧民经营主体更好发展。</w:t>
      </w:r>
    </w:p>
    <w:p>
      <w:pPr>
        <w:keepNext w:val="0"/>
        <w:keepLines w:val="0"/>
        <w:pageBreakBefore w:val="0"/>
        <w:widowControl w:val="0"/>
        <w:numPr>
          <w:ilvl w:val="0"/>
          <w:numId w:val="0"/>
        </w:numPr>
        <w:kinsoku/>
        <w:wordWrap/>
        <w:overflowPunct/>
        <w:topLinePunct w:val="0"/>
        <w:bidi w:val="0"/>
        <w:snapToGrid/>
        <w:spacing w:line="560" w:lineRule="exact"/>
        <w:ind w:firstLine="640"/>
        <w:jc w:val="both"/>
        <w:textAlignment w:val="auto"/>
        <w:rPr>
          <w:rFonts w:hint="default" w:ascii="仿宋" w:hAnsi="仿宋" w:eastAsia="仿宋" w:cs="仿宋"/>
          <w:color w:val="auto"/>
          <w:sz w:val="32"/>
          <w:szCs w:val="32"/>
          <w:shd w:val="clear" w:color="auto" w:fill="auto"/>
          <w:lang w:val="en-US" w:eastAsia="zh-CN"/>
        </w:rPr>
      </w:pPr>
    </w:p>
    <w:p>
      <w:pPr>
        <w:keepNext w:val="0"/>
        <w:keepLines w:val="0"/>
        <w:pageBreakBefore w:val="0"/>
        <w:widowControl w:val="0"/>
        <w:numPr>
          <w:ilvl w:val="0"/>
          <w:numId w:val="0"/>
        </w:numPr>
        <w:kinsoku/>
        <w:wordWrap/>
        <w:overflowPunct/>
        <w:topLinePunct w:val="0"/>
        <w:bidi w:val="0"/>
        <w:snapToGrid/>
        <w:spacing w:line="560" w:lineRule="exact"/>
        <w:ind w:firstLine="640"/>
        <w:jc w:val="both"/>
        <w:textAlignment w:val="auto"/>
        <w:rPr>
          <w:rFonts w:hint="eastAsia" w:ascii="仿宋" w:hAnsi="仿宋" w:eastAsia="仿宋" w:cs="仿宋"/>
          <w:sz w:val="32"/>
          <w:szCs w:val="32"/>
          <w:lang w:eastAsia="zh-CN"/>
        </w:rPr>
      </w:pPr>
    </w:p>
    <w:p>
      <w:pPr>
        <w:pStyle w:val="5"/>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ascii="仿宋_GB2312" w:eastAsia="仿宋_GB2312"/>
          <w:sz w:val="32"/>
          <w:szCs w:val="32"/>
        </w:rPr>
      </w:pPr>
    </w:p>
    <w:p>
      <w:pPr>
        <w:rPr>
          <w:rFonts w:hint="eastAsia" w:ascii="华文中宋" w:hAnsi="华文中宋" w:eastAsia="华文中宋" w:cs="华文中宋"/>
          <w:b/>
          <w:bCs/>
          <w:sz w:val="36"/>
          <w:szCs w:val="36"/>
        </w:rPr>
      </w:pPr>
    </w:p>
    <w:sectPr>
      <w:pgSz w:w="11906" w:h="16838"/>
      <w:pgMar w:top="2211" w:right="1417"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A3918"/>
    <w:multiLevelType w:val="singleLevel"/>
    <w:tmpl w:val="16CA391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5E2F6D"/>
    <w:rsid w:val="36DA0AE7"/>
    <w:rsid w:val="4EB01444"/>
    <w:rsid w:val="6E5E2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customStyle="1" w:styleId="5">
    <w:name w:val="样式"/>
    <w:qFormat/>
    <w:uiPriority w:val="0"/>
    <w:pPr>
      <w:widowControl w:val="0"/>
      <w:autoSpaceDE w:val="0"/>
      <w:autoSpaceDN w:val="0"/>
      <w:adjustRightInd w:val="0"/>
    </w:pPr>
    <w:rPr>
      <w:rFonts w:ascii="宋体" w:hAnsi="宋体" w:eastAsia="Times New Roman" w:cs="宋体"/>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Office_10.1.0.7565_F1E327BC-269C-435d-A152-05C5408002CA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2019-05-27T07:52:00Z</dcterms:created>
  <dc:creator>PC</dc:creator>
  <cp:lastModifiedBy>PC</cp:lastModifiedBy>
  <cp:lastPrinted>2019-05-28T02:27:00Z</cp:lastPrinted>
  <dcterms:modified xsi:type="dcterms:W3CDTF">2019-06-20T03:34:08Z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